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9C80E7" w14:textId="77777777" w:rsidR="00A545C4" w:rsidRDefault="00A545C4"/>
    <w:p w14:paraId="2A0A0DF0" w14:textId="77777777" w:rsidR="00A545C4" w:rsidRPr="00AF475D" w:rsidRDefault="00A545C4" w:rsidP="00A545C4">
      <w:pPr>
        <w:jc w:val="center"/>
        <w:rPr>
          <w:color w:val="215E99" w:themeColor="text2" w:themeTint="BF"/>
          <w:sz w:val="72"/>
          <w:szCs w:val="72"/>
        </w:rPr>
      </w:pPr>
      <w:r w:rsidRPr="00AF475D">
        <w:rPr>
          <w:color w:val="215E99" w:themeColor="text2" w:themeTint="BF"/>
          <w:sz w:val="72"/>
          <w:szCs w:val="72"/>
        </w:rPr>
        <w:t xml:space="preserve">Mosaic Partnership </w:t>
      </w:r>
      <w:r>
        <w:rPr>
          <w:color w:val="215E99" w:themeColor="text2" w:themeTint="BF"/>
          <w:sz w:val="72"/>
          <w:szCs w:val="72"/>
        </w:rPr>
        <w:t>Trust</w:t>
      </w:r>
    </w:p>
    <w:p w14:paraId="624910EE" w14:textId="77777777" w:rsidR="007720F2" w:rsidRDefault="007720F2" w:rsidP="00A545C4">
      <w:pPr>
        <w:jc w:val="center"/>
        <w:rPr>
          <w:color w:val="215E99" w:themeColor="text2" w:themeTint="BF"/>
          <w:sz w:val="28"/>
          <w:szCs w:val="28"/>
        </w:rPr>
      </w:pPr>
    </w:p>
    <w:p w14:paraId="3D77C8E2" w14:textId="77777777" w:rsidR="007720F2" w:rsidRDefault="007720F2" w:rsidP="00A545C4">
      <w:pPr>
        <w:jc w:val="center"/>
        <w:rPr>
          <w:color w:val="215E99" w:themeColor="text2" w:themeTint="BF"/>
          <w:sz w:val="28"/>
          <w:szCs w:val="28"/>
        </w:rPr>
      </w:pPr>
    </w:p>
    <w:p w14:paraId="54802CCA" w14:textId="77777777" w:rsidR="007720F2" w:rsidRDefault="007720F2" w:rsidP="00A545C4">
      <w:pPr>
        <w:jc w:val="center"/>
        <w:rPr>
          <w:color w:val="215E99" w:themeColor="text2" w:themeTint="BF"/>
          <w:sz w:val="28"/>
          <w:szCs w:val="28"/>
        </w:rPr>
      </w:pPr>
    </w:p>
    <w:p w14:paraId="30358BD3" w14:textId="77777777" w:rsidR="007720F2" w:rsidRDefault="007720F2" w:rsidP="00A545C4">
      <w:pPr>
        <w:jc w:val="center"/>
        <w:rPr>
          <w:color w:val="215E99" w:themeColor="text2" w:themeTint="BF"/>
          <w:sz w:val="28"/>
          <w:szCs w:val="28"/>
        </w:rPr>
      </w:pPr>
    </w:p>
    <w:p w14:paraId="2978BD31" w14:textId="77777777" w:rsidR="007720F2" w:rsidRDefault="007720F2" w:rsidP="00A545C4">
      <w:pPr>
        <w:jc w:val="center"/>
        <w:rPr>
          <w:color w:val="215E99" w:themeColor="text2" w:themeTint="BF"/>
          <w:sz w:val="28"/>
          <w:szCs w:val="28"/>
        </w:rPr>
      </w:pPr>
    </w:p>
    <w:p w14:paraId="22AFC9F3" w14:textId="77777777" w:rsidR="007720F2" w:rsidRDefault="007720F2" w:rsidP="00A545C4">
      <w:pPr>
        <w:jc w:val="center"/>
        <w:rPr>
          <w:color w:val="215E99" w:themeColor="text2" w:themeTint="BF"/>
          <w:sz w:val="28"/>
          <w:szCs w:val="28"/>
        </w:rPr>
      </w:pPr>
    </w:p>
    <w:p w14:paraId="4148D152" w14:textId="77777777" w:rsidR="007720F2" w:rsidRDefault="007720F2" w:rsidP="00A545C4">
      <w:pPr>
        <w:jc w:val="center"/>
        <w:rPr>
          <w:color w:val="215E99" w:themeColor="text2" w:themeTint="BF"/>
          <w:sz w:val="28"/>
          <w:szCs w:val="28"/>
        </w:rPr>
      </w:pPr>
    </w:p>
    <w:p w14:paraId="1FBE5B83" w14:textId="77777777" w:rsidR="007720F2" w:rsidRDefault="007720F2" w:rsidP="00A545C4">
      <w:pPr>
        <w:jc w:val="center"/>
        <w:rPr>
          <w:color w:val="215E99" w:themeColor="text2" w:themeTint="BF"/>
          <w:sz w:val="28"/>
          <w:szCs w:val="28"/>
        </w:rPr>
      </w:pPr>
    </w:p>
    <w:p w14:paraId="1D4FEF01" w14:textId="77777777" w:rsidR="007720F2" w:rsidRDefault="007720F2" w:rsidP="00A545C4">
      <w:pPr>
        <w:jc w:val="center"/>
        <w:rPr>
          <w:color w:val="215E99" w:themeColor="text2" w:themeTint="BF"/>
          <w:sz w:val="28"/>
          <w:szCs w:val="28"/>
        </w:rPr>
      </w:pPr>
    </w:p>
    <w:p w14:paraId="32DB5C65" w14:textId="77777777" w:rsidR="007720F2" w:rsidRDefault="007720F2" w:rsidP="00A545C4">
      <w:pPr>
        <w:jc w:val="center"/>
        <w:rPr>
          <w:color w:val="215E99" w:themeColor="text2" w:themeTint="BF"/>
          <w:sz w:val="28"/>
          <w:szCs w:val="28"/>
        </w:rPr>
      </w:pPr>
    </w:p>
    <w:p w14:paraId="1EA1D4B0" w14:textId="77777777" w:rsidR="007720F2" w:rsidRDefault="007720F2" w:rsidP="00A545C4">
      <w:pPr>
        <w:jc w:val="center"/>
        <w:rPr>
          <w:color w:val="215E99" w:themeColor="text2" w:themeTint="BF"/>
          <w:sz w:val="28"/>
          <w:szCs w:val="28"/>
        </w:rPr>
      </w:pPr>
    </w:p>
    <w:p w14:paraId="5EC578DE" w14:textId="4468FA9E" w:rsidR="00A545C4" w:rsidRDefault="004C7388" w:rsidP="00A545C4">
      <w:pPr>
        <w:jc w:val="center"/>
        <w:rPr>
          <w:color w:val="215E99" w:themeColor="text2" w:themeTint="BF"/>
          <w:sz w:val="28"/>
          <w:szCs w:val="28"/>
        </w:rPr>
      </w:pPr>
      <w:r>
        <w:rPr>
          <w:color w:val="215E99" w:themeColor="text2" w:themeTint="BF"/>
          <w:sz w:val="28"/>
          <w:szCs w:val="28"/>
        </w:rPr>
        <w:t xml:space="preserve">55 </w:t>
      </w:r>
      <w:r w:rsidR="00A545C4">
        <w:rPr>
          <w:color w:val="215E99" w:themeColor="text2" w:themeTint="BF"/>
          <w:sz w:val="28"/>
          <w:szCs w:val="28"/>
        </w:rPr>
        <w:t xml:space="preserve">Use of Reasonable Force and Restrictive Intervention </w:t>
      </w:r>
      <w:r w:rsidR="00A545C4" w:rsidRPr="00AF475D">
        <w:rPr>
          <w:color w:val="215E99" w:themeColor="text2" w:themeTint="BF"/>
          <w:sz w:val="28"/>
          <w:szCs w:val="28"/>
        </w:rPr>
        <w:t>Policy (Ref</w:t>
      </w:r>
      <w:r>
        <w:rPr>
          <w:color w:val="215E99" w:themeColor="text2" w:themeTint="BF"/>
          <w:sz w:val="28"/>
          <w:szCs w:val="28"/>
        </w:rPr>
        <w:t>: MPTRPI</w:t>
      </w:r>
      <w:r w:rsidR="00A545C4" w:rsidRPr="00AF475D">
        <w:rPr>
          <w:color w:val="215E99" w:themeColor="text2" w:themeTint="BF"/>
          <w:sz w:val="28"/>
          <w:szCs w:val="28"/>
        </w:rPr>
        <w:t>)</w:t>
      </w:r>
    </w:p>
    <w:p w14:paraId="0A90225B" w14:textId="0FC01095" w:rsidR="00096C67" w:rsidRDefault="00A545C4" w:rsidP="00A545C4">
      <w:pPr>
        <w:jc w:val="center"/>
        <w:rPr>
          <w:color w:val="156082" w:themeColor="accent1"/>
          <w:sz w:val="28"/>
          <w:szCs w:val="28"/>
        </w:rPr>
      </w:pPr>
      <w:r>
        <w:rPr>
          <w:color w:val="156082" w:themeColor="accent1"/>
          <w:sz w:val="28"/>
          <w:szCs w:val="28"/>
        </w:rPr>
        <w:t xml:space="preserve">Version </w:t>
      </w:r>
      <w:r>
        <w:rPr>
          <w:noProof/>
          <w:sz w:val="28"/>
          <w:szCs w:val="28"/>
          <w:lang w:eastAsia="en-GB"/>
        </w:rPr>
        <w:drawing>
          <wp:anchor distT="0" distB="0" distL="114300" distR="114300" simplePos="0" relativeHeight="251659264" behindDoc="1" locked="0" layoutInCell="1" allowOverlap="1" wp14:anchorId="3BA15B33" wp14:editId="4F911319">
            <wp:simplePos x="0" y="0"/>
            <wp:positionH relativeFrom="margin">
              <wp:align>center</wp:align>
            </wp:positionH>
            <wp:positionV relativeFrom="page">
              <wp:posOffset>2087245</wp:posOffset>
            </wp:positionV>
            <wp:extent cx="3554095" cy="3554095"/>
            <wp:effectExtent l="0" t="0" r="8255" b="8255"/>
            <wp:wrapTight wrapText="bothSides">
              <wp:wrapPolygon edited="0">
                <wp:start x="0" y="0"/>
                <wp:lineTo x="0" y="21534"/>
                <wp:lineTo x="21534" y="21534"/>
                <wp:lineTo x="21534" y="0"/>
                <wp:lineTo x="0" y="0"/>
              </wp:wrapPolygon>
            </wp:wrapTight>
            <wp:docPr id="1955228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54095" cy="3554095"/>
                    </a:xfrm>
                    <a:prstGeom prst="rect">
                      <a:avLst/>
                    </a:prstGeom>
                    <a:noFill/>
                  </pic:spPr>
                </pic:pic>
              </a:graphicData>
            </a:graphic>
          </wp:anchor>
        </w:drawing>
      </w:r>
      <w:r>
        <w:rPr>
          <w:color w:val="156082" w:themeColor="accent1"/>
          <w:sz w:val="28"/>
          <w:szCs w:val="28"/>
        </w:rPr>
        <w:t>1.0</w:t>
      </w:r>
    </w:p>
    <w:p w14:paraId="7B0AF1C1" w14:textId="77777777" w:rsidR="00A545C4" w:rsidRDefault="00A545C4" w:rsidP="00A545C4">
      <w:pPr>
        <w:jc w:val="center"/>
        <w:rPr>
          <w:color w:val="156082" w:themeColor="accent1"/>
          <w:sz w:val="28"/>
          <w:szCs w:val="28"/>
        </w:rPr>
      </w:pPr>
    </w:p>
    <w:tbl>
      <w:tblPr>
        <w:tblStyle w:val="TableGrid"/>
        <w:tblW w:w="9634" w:type="dxa"/>
        <w:jc w:val="center"/>
        <w:tblLook w:val="04A0" w:firstRow="1" w:lastRow="0" w:firstColumn="1" w:lastColumn="0" w:noHBand="0" w:noVBand="1"/>
      </w:tblPr>
      <w:tblGrid>
        <w:gridCol w:w="2547"/>
        <w:gridCol w:w="7087"/>
      </w:tblGrid>
      <w:tr w:rsidR="00A545C4" w:rsidRPr="00821DFA" w14:paraId="145CFB33" w14:textId="77777777" w:rsidTr="00087886">
        <w:trPr>
          <w:jc w:val="center"/>
        </w:trPr>
        <w:tc>
          <w:tcPr>
            <w:tcW w:w="2547" w:type="dxa"/>
          </w:tcPr>
          <w:p w14:paraId="2F4A6A31" w14:textId="77777777" w:rsidR="00A545C4" w:rsidRPr="00645D13" w:rsidRDefault="00A545C4" w:rsidP="00087886">
            <w:pPr>
              <w:rPr>
                <w:rFonts w:ascii="Arial" w:hAnsi="Arial" w:cs="Arial"/>
                <w:b/>
                <w:bCs/>
                <w:color w:val="000000" w:themeColor="text1"/>
                <w:sz w:val="20"/>
                <w:szCs w:val="20"/>
              </w:rPr>
            </w:pPr>
            <w:r w:rsidRPr="00645D13">
              <w:rPr>
                <w:rFonts w:ascii="Arial" w:hAnsi="Arial" w:cs="Arial"/>
                <w:b/>
                <w:bCs/>
                <w:color w:val="000000" w:themeColor="text1"/>
                <w:sz w:val="20"/>
                <w:szCs w:val="20"/>
              </w:rPr>
              <w:t>Policy Name</w:t>
            </w:r>
          </w:p>
        </w:tc>
        <w:tc>
          <w:tcPr>
            <w:tcW w:w="7087" w:type="dxa"/>
          </w:tcPr>
          <w:p w14:paraId="54D89871" w14:textId="317218A4" w:rsidR="00A545C4" w:rsidRPr="00645D13" w:rsidRDefault="00A545C4" w:rsidP="00087886">
            <w:pPr>
              <w:rPr>
                <w:rFonts w:ascii="Arial" w:hAnsi="Arial" w:cs="Arial"/>
                <w:color w:val="000000" w:themeColor="text1"/>
                <w:sz w:val="20"/>
                <w:szCs w:val="20"/>
              </w:rPr>
            </w:pPr>
            <w:r>
              <w:rPr>
                <w:rFonts w:ascii="Arial" w:hAnsi="Arial" w:cs="Arial"/>
                <w:color w:val="000000" w:themeColor="text1"/>
                <w:sz w:val="20"/>
                <w:szCs w:val="20"/>
              </w:rPr>
              <w:t>Use of Reasonable Force and Restrictive Intervention Policy</w:t>
            </w:r>
          </w:p>
        </w:tc>
      </w:tr>
      <w:tr w:rsidR="00A545C4" w:rsidRPr="00821DFA" w14:paraId="55F490A4" w14:textId="77777777" w:rsidTr="00087886">
        <w:trPr>
          <w:jc w:val="center"/>
        </w:trPr>
        <w:tc>
          <w:tcPr>
            <w:tcW w:w="2547" w:type="dxa"/>
          </w:tcPr>
          <w:p w14:paraId="4E1D8654" w14:textId="77777777" w:rsidR="00A545C4" w:rsidRPr="00645D13" w:rsidRDefault="00A545C4" w:rsidP="00087886">
            <w:pPr>
              <w:rPr>
                <w:rFonts w:ascii="Arial" w:hAnsi="Arial" w:cs="Arial"/>
                <w:b/>
                <w:bCs/>
                <w:color w:val="000000" w:themeColor="text1"/>
                <w:sz w:val="20"/>
                <w:szCs w:val="20"/>
              </w:rPr>
            </w:pPr>
            <w:r w:rsidRPr="00645D13">
              <w:rPr>
                <w:rFonts w:ascii="Arial" w:hAnsi="Arial" w:cs="Arial"/>
                <w:b/>
                <w:bCs/>
                <w:color w:val="000000" w:themeColor="text1"/>
                <w:sz w:val="20"/>
                <w:szCs w:val="20"/>
              </w:rPr>
              <w:t xml:space="preserve">Policy Reference </w:t>
            </w:r>
          </w:p>
        </w:tc>
        <w:tc>
          <w:tcPr>
            <w:tcW w:w="7087" w:type="dxa"/>
          </w:tcPr>
          <w:p w14:paraId="5DB72433" w14:textId="44B0C9AD" w:rsidR="00A545C4" w:rsidRPr="00645D13" w:rsidRDefault="004C7388" w:rsidP="00087886">
            <w:pPr>
              <w:rPr>
                <w:rFonts w:ascii="Arial" w:hAnsi="Arial" w:cs="Arial"/>
                <w:color w:val="000000" w:themeColor="text1"/>
                <w:sz w:val="20"/>
                <w:szCs w:val="20"/>
              </w:rPr>
            </w:pPr>
            <w:r>
              <w:rPr>
                <w:rFonts w:ascii="Arial" w:hAnsi="Arial" w:cs="Arial"/>
                <w:color w:val="000000" w:themeColor="text1"/>
                <w:sz w:val="20"/>
                <w:szCs w:val="20"/>
              </w:rPr>
              <w:t>MPTRPI</w:t>
            </w:r>
          </w:p>
        </w:tc>
      </w:tr>
      <w:tr w:rsidR="00A545C4" w:rsidRPr="00821DFA" w14:paraId="55EC52C5" w14:textId="77777777" w:rsidTr="00087886">
        <w:trPr>
          <w:jc w:val="center"/>
        </w:trPr>
        <w:tc>
          <w:tcPr>
            <w:tcW w:w="2547" w:type="dxa"/>
          </w:tcPr>
          <w:p w14:paraId="225DD4CC" w14:textId="77777777" w:rsidR="00A545C4" w:rsidRPr="00645D13" w:rsidRDefault="00A545C4" w:rsidP="00087886">
            <w:pPr>
              <w:rPr>
                <w:rFonts w:ascii="Arial" w:hAnsi="Arial" w:cs="Arial"/>
                <w:b/>
                <w:bCs/>
                <w:color w:val="000000" w:themeColor="text1"/>
                <w:sz w:val="20"/>
                <w:szCs w:val="20"/>
              </w:rPr>
            </w:pPr>
            <w:r w:rsidRPr="00645D13">
              <w:rPr>
                <w:rFonts w:ascii="Arial" w:hAnsi="Arial" w:cs="Arial"/>
                <w:b/>
                <w:bCs/>
                <w:color w:val="000000" w:themeColor="text1"/>
                <w:sz w:val="20"/>
                <w:szCs w:val="20"/>
              </w:rPr>
              <w:t>Version</w:t>
            </w:r>
          </w:p>
        </w:tc>
        <w:tc>
          <w:tcPr>
            <w:tcW w:w="7087" w:type="dxa"/>
          </w:tcPr>
          <w:p w14:paraId="04B95B32" w14:textId="041041E2" w:rsidR="00A545C4" w:rsidRPr="00645D13" w:rsidRDefault="00A545C4" w:rsidP="00087886">
            <w:pPr>
              <w:rPr>
                <w:rFonts w:ascii="Arial" w:hAnsi="Arial" w:cs="Arial"/>
                <w:color w:val="000000" w:themeColor="text1"/>
                <w:sz w:val="20"/>
                <w:szCs w:val="20"/>
              </w:rPr>
            </w:pPr>
            <w:r w:rsidRPr="00645D13">
              <w:rPr>
                <w:rFonts w:ascii="Arial" w:hAnsi="Arial" w:cs="Arial"/>
                <w:color w:val="000000" w:themeColor="text1"/>
                <w:sz w:val="20"/>
                <w:szCs w:val="20"/>
              </w:rPr>
              <w:t>V</w:t>
            </w:r>
            <w:r>
              <w:rPr>
                <w:rFonts w:ascii="Arial" w:hAnsi="Arial" w:cs="Arial"/>
                <w:color w:val="000000" w:themeColor="text1"/>
                <w:sz w:val="20"/>
                <w:szCs w:val="20"/>
              </w:rPr>
              <w:t>1.0</w:t>
            </w:r>
          </w:p>
        </w:tc>
      </w:tr>
      <w:tr w:rsidR="00A545C4" w:rsidRPr="00821DFA" w14:paraId="2B9A6FE0" w14:textId="77777777" w:rsidTr="00087886">
        <w:trPr>
          <w:jc w:val="center"/>
        </w:trPr>
        <w:tc>
          <w:tcPr>
            <w:tcW w:w="2547" w:type="dxa"/>
          </w:tcPr>
          <w:p w14:paraId="663045F3" w14:textId="77777777" w:rsidR="00A545C4" w:rsidRPr="00645D13" w:rsidRDefault="00A545C4" w:rsidP="00087886">
            <w:pPr>
              <w:rPr>
                <w:rFonts w:ascii="Arial" w:hAnsi="Arial" w:cs="Arial"/>
                <w:b/>
                <w:bCs/>
                <w:color w:val="000000" w:themeColor="text1"/>
                <w:sz w:val="20"/>
                <w:szCs w:val="20"/>
              </w:rPr>
            </w:pPr>
            <w:r w:rsidRPr="00645D13">
              <w:rPr>
                <w:rFonts w:ascii="Arial" w:hAnsi="Arial" w:cs="Arial"/>
                <w:b/>
                <w:bCs/>
                <w:color w:val="000000" w:themeColor="text1"/>
                <w:sz w:val="20"/>
                <w:szCs w:val="20"/>
              </w:rPr>
              <w:t>Date Created</w:t>
            </w:r>
            <w:r>
              <w:rPr>
                <w:rFonts w:ascii="Arial" w:hAnsi="Arial" w:cs="Arial"/>
                <w:b/>
                <w:bCs/>
                <w:color w:val="000000" w:themeColor="text1"/>
                <w:sz w:val="20"/>
                <w:szCs w:val="20"/>
              </w:rPr>
              <w:t>/Amended</w:t>
            </w:r>
          </w:p>
        </w:tc>
        <w:tc>
          <w:tcPr>
            <w:tcW w:w="7087" w:type="dxa"/>
          </w:tcPr>
          <w:p w14:paraId="64F87B2E" w14:textId="10866124" w:rsidR="00A545C4" w:rsidRPr="00645D13" w:rsidRDefault="004C7388" w:rsidP="00087886">
            <w:pPr>
              <w:rPr>
                <w:rFonts w:ascii="Arial" w:hAnsi="Arial" w:cs="Arial"/>
                <w:color w:val="000000" w:themeColor="text1"/>
                <w:sz w:val="20"/>
                <w:szCs w:val="20"/>
              </w:rPr>
            </w:pPr>
            <w:r>
              <w:rPr>
                <w:rFonts w:ascii="Arial" w:hAnsi="Arial" w:cs="Arial"/>
                <w:color w:val="000000" w:themeColor="text1"/>
                <w:sz w:val="20"/>
                <w:szCs w:val="20"/>
              </w:rPr>
              <w:t>01/09/2026</w:t>
            </w:r>
          </w:p>
        </w:tc>
      </w:tr>
      <w:tr w:rsidR="00A545C4" w:rsidRPr="00821DFA" w14:paraId="233C3DA4" w14:textId="77777777" w:rsidTr="00087886">
        <w:trPr>
          <w:jc w:val="center"/>
        </w:trPr>
        <w:tc>
          <w:tcPr>
            <w:tcW w:w="2547" w:type="dxa"/>
          </w:tcPr>
          <w:p w14:paraId="5EC2A7E2" w14:textId="77777777" w:rsidR="00A545C4" w:rsidRPr="00645D13" w:rsidRDefault="00A545C4" w:rsidP="00087886">
            <w:pPr>
              <w:rPr>
                <w:rFonts w:ascii="Arial" w:hAnsi="Arial" w:cs="Arial"/>
                <w:b/>
                <w:bCs/>
                <w:color w:val="000000" w:themeColor="text1"/>
                <w:sz w:val="20"/>
                <w:szCs w:val="20"/>
              </w:rPr>
            </w:pPr>
            <w:r w:rsidRPr="00645D13">
              <w:rPr>
                <w:rFonts w:ascii="Arial" w:hAnsi="Arial" w:cs="Arial"/>
                <w:b/>
                <w:bCs/>
                <w:color w:val="000000" w:themeColor="text1"/>
                <w:sz w:val="20"/>
                <w:szCs w:val="20"/>
              </w:rPr>
              <w:t>Date Approved</w:t>
            </w:r>
          </w:p>
        </w:tc>
        <w:tc>
          <w:tcPr>
            <w:tcW w:w="7087" w:type="dxa"/>
          </w:tcPr>
          <w:p w14:paraId="6CAF7C30" w14:textId="41D85EF7" w:rsidR="00A545C4" w:rsidRPr="00645D13" w:rsidRDefault="004C7388" w:rsidP="00087886">
            <w:pPr>
              <w:rPr>
                <w:rFonts w:ascii="Arial" w:hAnsi="Arial" w:cs="Arial"/>
                <w:color w:val="000000" w:themeColor="text1"/>
                <w:sz w:val="20"/>
                <w:szCs w:val="20"/>
              </w:rPr>
            </w:pPr>
            <w:r>
              <w:rPr>
                <w:rFonts w:ascii="Arial" w:hAnsi="Arial" w:cs="Arial"/>
                <w:color w:val="000000" w:themeColor="text1"/>
                <w:sz w:val="20"/>
                <w:szCs w:val="20"/>
              </w:rPr>
              <w:t>07/09/2026</w:t>
            </w:r>
          </w:p>
        </w:tc>
      </w:tr>
      <w:tr w:rsidR="00A545C4" w:rsidRPr="00821DFA" w14:paraId="02F4F9B3" w14:textId="77777777" w:rsidTr="00087886">
        <w:trPr>
          <w:jc w:val="center"/>
        </w:trPr>
        <w:tc>
          <w:tcPr>
            <w:tcW w:w="2547" w:type="dxa"/>
          </w:tcPr>
          <w:p w14:paraId="59158E53" w14:textId="77777777" w:rsidR="00A545C4" w:rsidRPr="00645D13" w:rsidRDefault="00A545C4" w:rsidP="00087886">
            <w:pPr>
              <w:rPr>
                <w:rFonts w:ascii="Arial" w:hAnsi="Arial" w:cs="Arial"/>
                <w:b/>
                <w:bCs/>
                <w:color w:val="000000" w:themeColor="text1"/>
                <w:sz w:val="20"/>
                <w:szCs w:val="20"/>
              </w:rPr>
            </w:pPr>
            <w:r w:rsidRPr="00645D13">
              <w:rPr>
                <w:rFonts w:ascii="Arial" w:hAnsi="Arial" w:cs="Arial"/>
                <w:b/>
                <w:bCs/>
                <w:color w:val="000000" w:themeColor="text1"/>
                <w:sz w:val="20"/>
                <w:szCs w:val="20"/>
              </w:rPr>
              <w:t>Policy Author</w:t>
            </w:r>
          </w:p>
        </w:tc>
        <w:tc>
          <w:tcPr>
            <w:tcW w:w="7087" w:type="dxa"/>
          </w:tcPr>
          <w:p w14:paraId="2B01E683" w14:textId="5210A194" w:rsidR="00A545C4" w:rsidRPr="00645D13" w:rsidRDefault="004C7388" w:rsidP="00087886">
            <w:pPr>
              <w:rPr>
                <w:rFonts w:ascii="Arial" w:hAnsi="Arial" w:cs="Arial"/>
                <w:color w:val="000000" w:themeColor="text1"/>
                <w:sz w:val="20"/>
                <w:szCs w:val="20"/>
              </w:rPr>
            </w:pPr>
            <w:r>
              <w:rPr>
                <w:rFonts w:ascii="Arial" w:hAnsi="Arial" w:cs="Arial"/>
                <w:color w:val="000000" w:themeColor="text1"/>
                <w:sz w:val="20"/>
                <w:szCs w:val="20"/>
              </w:rPr>
              <w:t xml:space="preserve">Caroline Carter and Libby Lines </w:t>
            </w:r>
          </w:p>
        </w:tc>
      </w:tr>
      <w:tr w:rsidR="00A545C4" w:rsidRPr="00821DFA" w14:paraId="0D64A72A" w14:textId="77777777" w:rsidTr="00087886">
        <w:trPr>
          <w:jc w:val="center"/>
        </w:trPr>
        <w:tc>
          <w:tcPr>
            <w:tcW w:w="2547" w:type="dxa"/>
          </w:tcPr>
          <w:p w14:paraId="0B1BEDCB" w14:textId="77777777" w:rsidR="00A545C4" w:rsidRPr="00645D13" w:rsidRDefault="00A545C4" w:rsidP="00087886">
            <w:pPr>
              <w:rPr>
                <w:rFonts w:ascii="Arial" w:hAnsi="Arial" w:cs="Arial"/>
                <w:b/>
                <w:bCs/>
                <w:color w:val="000000" w:themeColor="text1"/>
                <w:sz w:val="20"/>
                <w:szCs w:val="20"/>
              </w:rPr>
            </w:pPr>
            <w:r w:rsidRPr="00645D13">
              <w:rPr>
                <w:rFonts w:ascii="Arial" w:hAnsi="Arial" w:cs="Arial"/>
                <w:b/>
                <w:bCs/>
                <w:color w:val="000000" w:themeColor="text1"/>
                <w:sz w:val="20"/>
                <w:szCs w:val="20"/>
              </w:rPr>
              <w:t>Approved By</w:t>
            </w:r>
          </w:p>
        </w:tc>
        <w:tc>
          <w:tcPr>
            <w:tcW w:w="7087" w:type="dxa"/>
          </w:tcPr>
          <w:p w14:paraId="497E4D34" w14:textId="334376AC" w:rsidR="00A545C4" w:rsidRPr="00645D13" w:rsidRDefault="004C7388" w:rsidP="00087886">
            <w:pPr>
              <w:rPr>
                <w:rFonts w:ascii="Arial" w:hAnsi="Arial" w:cs="Arial"/>
                <w:color w:val="000000" w:themeColor="text1"/>
                <w:sz w:val="20"/>
                <w:szCs w:val="20"/>
              </w:rPr>
            </w:pPr>
            <w:r>
              <w:rPr>
                <w:rFonts w:ascii="Arial" w:hAnsi="Arial" w:cs="Arial"/>
                <w:color w:val="000000" w:themeColor="text1"/>
                <w:sz w:val="20"/>
                <w:szCs w:val="20"/>
              </w:rPr>
              <w:t>Executive Leadership with oversight from QEC</w:t>
            </w:r>
          </w:p>
        </w:tc>
      </w:tr>
      <w:tr w:rsidR="00A545C4" w:rsidRPr="00821DFA" w14:paraId="1F4AF012" w14:textId="77777777" w:rsidTr="00087886">
        <w:trPr>
          <w:jc w:val="center"/>
        </w:trPr>
        <w:tc>
          <w:tcPr>
            <w:tcW w:w="2547" w:type="dxa"/>
          </w:tcPr>
          <w:p w14:paraId="696DB44C" w14:textId="77777777" w:rsidR="00A545C4" w:rsidRPr="00645D13" w:rsidRDefault="00A545C4" w:rsidP="00087886">
            <w:pPr>
              <w:rPr>
                <w:rFonts w:ascii="Arial" w:hAnsi="Arial" w:cs="Arial"/>
                <w:b/>
                <w:bCs/>
                <w:color w:val="000000" w:themeColor="text1"/>
                <w:sz w:val="20"/>
                <w:szCs w:val="20"/>
              </w:rPr>
            </w:pPr>
            <w:r w:rsidRPr="00645D13">
              <w:rPr>
                <w:rFonts w:ascii="Arial" w:hAnsi="Arial" w:cs="Arial"/>
                <w:b/>
                <w:bCs/>
                <w:color w:val="000000" w:themeColor="text1"/>
                <w:sz w:val="20"/>
                <w:szCs w:val="20"/>
              </w:rPr>
              <w:t>Review Cyle</w:t>
            </w:r>
          </w:p>
        </w:tc>
        <w:tc>
          <w:tcPr>
            <w:tcW w:w="7087" w:type="dxa"/>
          </w:tcPr>
          <w:p w14:paraId="30AAB0BC" w14:textId="6497E011" w:rsidR="00A545C4" w:rsidRPr="00645D13" w:rsidRDefault="004C7388" w:rsidP="00087886">
            <w:pPr>
              <w:rPr>
                <w:rFonts w:ascii="Arial" w:hAnsi="Arial" w:cs="Arial"/>
                <w:color w:val="000000" w:themeColor="text1"/>
                <w:sz w:val="20"/>
                <w:szCs w:val="20"/>
              </w:rPr>
            </w:pPr>
            <w:r>
              <w:rPr>
                <w:rFonts w:ascii="Arial" w:hAnsi="Arial" w:cs="Arial"/>
                <w:color w:val="000000" w:themeColor="text1"/>
                <w:sz w:val="20"/>
                <w:szCs w:val="20"/>
              </w:rPr>
              <w:t xml:space="preserve">Annually </w:t>
            </w:r>
          </w:p>
        </w:tc>
      </w:tr>
      <w:tr w:rsidR="00A545C4" w:rsidRPr="00821DFA" w14:paraId="7AA301DB" w14:textId="77777777" w:rsidTr="00087886">
        <w:trPr>
          <w:jc w:val="center"/>
        </w:trPr>
        <w:tc>
          <w:tcPr>
            <w:tcW w:w="2547" w:type="dxa"/>
          </w:tcPr>
          <w:p w14:paraId="18E898DD" w14:textId="77777777" w:rsidR="00A545C4" w:rsidRPr="00645D13" w:rsidRDefault="00A545C4" w:rsidP="00087886">
            <w:pPr>
              <w:rPr>
                <w:rFonts w:ascii="Arial" w:hAnsi="Arial" w:cs="Arial"/>
                <w:b/>
                <w:bCs/>
                <w:color w:val="000000" w:themeColor="text1"/>
                <w:sz w:val="20"/>
                <w:szCs w:val="20"/>
              </w:rPr>
            </w:pPr>
            <w:r w:rsidRPr="00645D13">
              <w:rPr>
                <w:rFonts w:ascii="Arial" w:hAnsi="Arial" w:cs="Arial"/>
                <w:b/>
                <w:bCs/>
                <w:color w:val="000000" w:themeColor="text1"/>
                <w:sz w:val="20"/>
                <w:szCs w:val="20"/>
              </w:rPr>
              <w:t>Review Date</w:t>
            </w:r>
          </w:p>
        </w:tc>
        <w:tc>
          <w:tcPr>
            <w:tcW w:w="7087" w:type="dxa"/>
          </w:tcPr>
          <w:p w14:paraId="2E3D2436" w14:textId="1C4C77B2" w:rsidR="00A545C4" w:rsidRPr="00645D13" w:rsidRDefault="004C7388" w:rsidP="00087886">
            <w:pPr>
              <w:rPr>
                <w:rFonts w:ascii="Arial" w:hAnsi="Arial" w:cs="Arial"/>
                <w:color w:val="000000" w:themeColor="text1"/>
                <w:sz w:val="20"/>
                <w:szCs w:val="20"/>
              </w:rPr>
            </w:pPr>
            <w:r>
              <w:rPr>
                <w:rFonts w:ascii="Arial" w:hAnsi="Arial" w:cs="Arial"/>
                <w:color w:val="000000" w:themeColor="text1"/>
                <w:sz w:val="20"/>
                <w:szCs w:val="20"/>
              </w:rPr>
              <w:t>01/09/2026</w:t>
            </w:r>
          </w:p>
        </w:tc>
      </w:tr>
      <w:tr w:rsidR="00A545C4" w:rsidRPr="00821DFA" w14:paraId="74C574E4" w14:textId="77777777" w:rsidTr="00087886">
        <w:trPr>
          <w:jc w:val="center"/>
        </w:trPr>
        <w:tc>
          <w:tcPr>
            <w:tcW w:w="2547" w:type="dxa"/>
          </w:tcPr>
          <w:p w14:paraId="5A8B3162" w14:textId="05167718" w:rsidR="00A545C4" w:rsidRPr="00645D13" w:rsidRDefault="00A545C4" w:rsidP="00087886">
            <w:pPr>
              <w:rPr>
                <w:rFonts w:ascii="Arial" w:hAnsi="Arial" w:cs="Arial"/>
                <w:b/>
                <w:bCs/>
                <w:color w:val="000000" w:themeColor="text1"/>
                <w:sz w:val="20"/>
                <w:szCs w:val="20"/>
              </w:rPr>
            </w:pPr>
            <w:r w:rsidRPr="00645D13">
              <w:rPr>
                <w:rFonts w:ascii="Arial" w:hAnsi="Arial" w:cs="Arial"/>
                <w:b/>
                <w:bCs/>
                <w:color w:val="000000" w:themeColor="text1"/>
                <w:sz w:val="20"/>
                <w:szCs w:val="20"/>
              </w:rPr>
              <w:t xml:space="preserve">Trust Board </w:t>
            </w:r>
            <w:r w:rsidR="004C7388">
              <w:rPr>
                <w:rFonts w:ascii="Arial" w:hAnsi="Arial" w:cs="Arial"/>
                <w:b/>
                <w:bCs/>
                <w:color w:val="000000" w:themeColor="text1"/>
                <w:sz w:val="20"/>
                <w:szCs w:val="20"/>
              </w:rPr>
              <w:t>For Info.</w:t>
            </w:r>
          </w:p>
        </w:tc>
        <w:tc>
          <w:tcPr>
            <w:tcW w:w="7087" w:type="dxa"/>
          </w:tcPr>
          <w:p w14:paraId="28F25C23" w14:textId="1A3A3B4C" w:rsidR="00A545C4" w:rsidRPr="00645D13" w:rsidRDefault="004C7388" w:rsidP="00087886">
            <w:pPr>
              <w:rPr>
                <w:rFonts w:ascii="Arial" w:hAnsi="Arial" w:cs="Arial"/>
                <w:color w:val="000000" w:themeColor="text1"/>
                <w:sz w:val="20"/>
                <w:szCs w:val="20"/>
              </w:rPr>
            </w:pPr>
            <w:r>
              <w:rPr>
                <w:rFonts w:ascii="Arial" w:hAnsi="Arial" w:cs="Arial"/>
                <w:color w:val="000000" w:themeColor="text1"/>
                <w:sz w:val="20"/>
                <w:szCs w:val="20"/>
              </w:rPr>
              <w:t xml:space="preserve">30/09/2026 (Board for Information) </w:t>
            </w:r>
          </w:p>
        </w:tc>
      </w:tr>
    </w:tbl>
    <w:p w14:paraId="2E05CB06" w14:textId="6A838042" w:rsidR="00A545C4" w:rsidRDefault="00A545C4" w:rsidP="00A545C4">
      <w:pPr>
        <w:jc w:val="center"/>
      </w:pPr>
    </w:p>
    <w:p w14:paraId="51DC472E" w14:textId="77777777" w:rsidR="00A545C4" w:rsidRDefault="00A545C4">
      <w:r>
        <w:br w:type="page"/>
      </w:r>
    </w:p>
    <w:tbl>
      <w:tblPr>
        <w:tblStyle w:val="TableGrid"/>
        <w:tblW w:w="9139" w:type="dxa"/>
        <w:tblLayout w:type="fixed"/>
        <w:tblLook w:val="04A0" w:firstRow="1" w:lastRow="0" w:firstColumn="1" w:lastColumn="0" w:noHBand="0" w:noVBand="1"/>
      </w:tblPr>
      <w:tblGrid>
        <w:gridCol w:w="988"/>
        <w:gridCol w:w="1275"/>
        <w:gridCol w:w="1134"/>
        <w:gridCol w:w="2835"/>
        <w:gridCol w:w="2907"/>
      </w:tblGrid>
      <w:tr w:rsidR="00A545C4" w14:paraId="0522E90D" w14:textId="77777777" w:rsidTr="00087886">
        <w:tc>
          <w:tcPr>
            <w:tcW w:w="988" w:type="dxa"/>
            <w:shd w:val="clear" w:color="auto" w:fill="D9D9D9" w:themeFill="background1" w:themeFillShade="D9"/>
          </w:tcPr>
          <w:p w14:paraId="14CD61F8" w14:textId="77777777" w:rsidR="00A545C4" w:rsidRPr="00B970B8" w:rsidRDefault="00A545C4" w:rsidP="00087886">
            <w:pPr>
              <w:jc w:val="center"/>
              <w:rPr>
                <w:rFonts w:ascii="Arial" w:hAnsi="Arial" w:cs="Arial"/>
                <w:b/>
                <w:bCs/>
                <w:sz w:val="20"/>
                <w:szCs w:val="20"/>
              </w:rPr>
            </w:pPr>
            <w:r w:rsidRPr="00B970B8">
              <w:rPr>
                <w:rFonts w:ascii="Arial" w:hAnsi="Arial" w:cs="Arial"/>
                <w:b/>
                <w:bCs/>
                <w:sz w:val="20"/>
                <w:szCs w:val="20"/>
              </w:rPr>
              <w:lastRenderedPageBreak/>
              <w:t>Version</w:t>
            </w:r>
          </w:p>
        </w:tc>
        <w:tc>
          <w:tcPr>
            <w:tcW w:w="1275" w:type="dxa"/>
            <w:shd w:val="clear" w:color="auto" w:fill="D9D9D9" w:themeFill="background1" w:themeFillShade="D9"/>
          </w:tcPr>
          <w:p w14:paraId="26341B78" w14:textId="77777777" w:rsidR="00A545C4" w:rsidRPr="00B970B8" w:rsidRDefault="00A545C4" w:rsidP="00087886">
            <w:pPr>
              <w:jc w:val="center"/>
              <w:rPr>
                <w:rFonts w:ascii="Arial" w:hAnsi="Arial" w:cs="Arial"/>
                <w:b/>
                <w:bCs/>
                <w:sz w:val="20"/>
                <w:szCs w:val="20"/>
              </w:rPr>
            </w:pPr>
            <w:r w:rsidRPr="00B970B8">
              <w:rPr>
                <w:rFonts w:ascii="Arial" w:hAnsi="Arial" w:cs="Arial"/>
                <w:b/>
                <w:bCs/>
                <w:sz w:val="20"/>
                <w:szCs w:val="20"/>
              </w:rPr>
              <w:t>Date</w:t>
            </w:r>
          </w:p>
        </w:tc>
        <w:tc>
          <w:tcPr>
            <w:tcW w:w="1134" w:type="dxa"/>
            <w:shd w:val="clear" w:color="auto" w:fill="D9D9D9" w:themeFill="background1" w:themeFillShade="D9"/>
          </w:tcPr>
          <w:p w14:paraId="380EA329" w14:textId="77777777" w:rsidR="00A545C4" w:rsidRPr="00B970B8" w:rsidRDefault="00A545C4" w:rsidP="00087886">
            <w:pPr>
              <w:jc w:val="center"/>
              <w:rPr>
                <w:rFonts w:ascii="Arial" w:hAnsi="Arial" w:cs="Arial"/>
                <w:b/>
                <w:bCs/>
                <w:sz w:val="20"/>
                <w:szCs w:val="20"/>
              </w:rPr>
            </w:pPr>
            <w:r w:rsidRPr="00B970B8">
              <w:rPr>
                <w:rFonts w:ascii="Arial" w:hAnsi="Arial" w:cs="Arial"/>
                <w:b/>
                <w:bCs/>
                <w:sz w:val="20"/>
                <w:szCs w:val="20"/>
              </w:rPr>
              <w:t>Page</w:t>
            </w:r>
          </w:p>
        </w:tc>
        <w:tc>
          <w:tcPr>
            <w:tcW w:w="2835" w:type="dxa"/>
            <w:shd w:val="clear" w:color="auto" w:fill="D9D9D9" w:themeFill="background1" w:themeFillShade="D9"/>
          </w:tcPr>
          <w:p w14:paraId="24962A32" w14:textId="77777777" w:rsidR="00A545C4" w:rsidRPr="00B970B8" w:rsidRDefault="00A545C4" w:rsidP="00087886">
            <w:pPr>
              <w:rPr>
                <w:rFonts w:ascii="Arial" w:hAnsi="Arial" w:cs="Arial"/>
                <w:b/>
                <w:bCs/>
                <w:sz w:val="20"/>
                <w:szCs w:val="20"/>
              </w:rPr>
            </w:pPr>
            <w:r w:rsidRPr="00B970B8">
              <w:rPr>
                <w:rFonts w:ascii="Arial" w:hAnsi="Arial" w:cs="Arial"/>
                <w:b/>
                <w:bCs/>
                <w:sz w:val="20"/>
                <w:szCs w:val="20"/>
              </w:rPr>
              <w:t xml:space="preserve">Change </w:t>
            </w:r>
          </w:p>
        </w:tc>
        <w:tc>
          <w:tcPr>
            <w:tcW w:w="2907" w:type="dxa"/>
            <w:shd w:val="clear" w:color="auto" w:fill="D9D9D9" w:themeFill="background1" w:themeFillShade="D9"/>
          </w:tcPr>
          <w:p w14:paraId="2FDD92E3" w14:textId="77777777" w:rsidR="00A545C4" w:rsidRPr="00B970B8" w:rsidRDefault="00A545C4" w:rsidP="00087886">
            <w:pPr>
              <w:rPr>
                <w:rFonts w:ascii="Arial" w:hAnsi="Arial" w:cs="Arial"/>
                <w:b/>
                <w:bCs/>
                <w:sz w:val="20"/>
                <w:szCs w:val="20"/>
              </w:rPr>
            </w:pPr>
            <w:r w:rsidRPr="00B970B8">
              <w:rPr>
                <w:rFonts w:ascii="Arial" w:hAnsi="Arial" w:cs="Arial"/>
                <w:b/>
                <w:bCs/>
                <w:sz w:val="20"/>
                <w:szCs w:val="20"/>
              </w:rPr>
              <w:t xml:space="preserve">Origin of Change </w:t>
            </w:r>
          </w:p>
          <w:p w14:paraId="6258D652" w14:textId="77777777" w:rsidR="00A545C4" w:rsidRPr="00B970B8" w:rsidRDefault="00A545C4" w:rsidP="00087886">
            <w:pPr>
              <w:rPr>
                <w:rFonts w:ascii="Arial" w:hAnsi="Arial" w:cs="Arial"/>
                <w:b/>
                <w:bCs/>
                <w:sz w:val="20"/>
                <w:szCs w:val="20"/>
              </w:rPr>
            </w:pPr>
          </w:p>
        </w:tc>
      </w:tr>
      <w:tr w:rsidR="00A545C4" w14:paraId="79DEC0CF" w14:textId="77777777" w:rsidTr="00087886">
        <w:tc>
          <w:tcPr>
            <w:tcW w:w="988" w:type="dxa"/>
          </w:tcPr>
          <w:p w14:paraId="2753425C" w14:textId="77777777" w:rsidR="00A545C4" w:rsidRPr="00B970B8" w:rsidRDefault="00A545C4" w:rsidP="00087886">
            <w:pPr>
              <w:jc w:val="center"/>
              <w:rPr>
                <w:rFonts w:ascii="Arial" w:hAnsi="Arial" w:cs="Arial"/>
                <w:sz w:val="20"/>
                <w:szCs w:val="20"/>
              </w:rPr>
            </w:pPr>
            <w:r w:rsidRPr="00B970B8">
              <w:rPr>
                <w:rFonts w:ascii="Arial" w:hAnsi="Arial" w:cs="Arial"/>
                <w:sz w:val="20"/>
                <w:szCs w:val="20"/>
              </w:rPr>
              <w:t>V1.0</w:t>
            </w:r>
          </w:p>
        </w:tc>
        <w:tc>
          <w:tcPr>
            <w:tcW w:w="1275" w:type="dxa"/>
          </w:tcPr>
          <w:p w14:paraId="40258476" w14:textId="77777777" w:rsidR="00A545C4" w:rsidRPr="00B970B8" w:rsidRDefault="00A545C4" w:rsidP="00087886">
            <w:pPr>
              <w:jc w:val="center"/>
              <w:rPr>
                <w:rFonts w:ascii="Arial" w:hAnsi="Arial" w:cs="Arial"/>
                <w:sz w:val="20"/>
                <w:szCs w:val="20"/>
              </w:rPr>
            </w:pPr>
          </w:p>
        </w:tc>
        <w:tc>
          <w:tcPr>
            <w:tcW w:w="1134" w:type="dxa"/>
          </w:tcPr>
          <w:p w14:paraId="7A576FD1" w14:textId="77777777" w:rsidR="00A545C4" w:rsidRPr="00B970B8" w:rsidRDefault="00A545C4" w:rsidP="00087886">
            <w:pPr>
              <w:jc w:val="center"/>
              <w:rPr>
                <w:rFonts w:ascii="Arial" w:hAnsi="Arial" w:cs="Arial"/>
                <w:sz w:val="20"/>
                <w:szCs w:val="20"/>
              </w:rPr>
            </w:pPr>
            <w:r w:rsidRPr="00B970B8">
              <w:rPr>
                <w:rFonts w:ascii="Arial" w:hAnsi="Arial" w:cs="Arial"/>
                <w:sz w:val="20"/>
                <w:szCs w:val="20"/>
              </w:rPr>
              <w:t>Whole Document</w:t>
            </w:r>
          </w:p>
        </w:tc>
        <w:tc>
          <w:tcPr>
            <w:tcW w:w="2835" w:type="dxa"/>
          </w:tcPr>
          <w:p w14:paraId="076993AC" w14:textId="77777777" w:rsidR="00A545C4" w:rsidRDefault="00A545C4" w:rsidP="00087886">
            <w:pPr>
              <w:jc w:val="both"/>
              <w:rPr>
                <w:rFonts w:ascii="Arial" w:hAnsi="Arial" w:cs="Arial"/>
                <w:sz w:val="20"/>
                <w:szCs w:val="20"/>
              </w:rPr>
            </w:pPr>
            <w:r w:rsidRPr="00B970B8">
              <w:rPr>
                <w:rFonts w:ascii="Arial" w:hAnsi="Arial" w:cs="Arial"/>
                <w:sz w:val="20"/>
                <w:szCs w:val="20"/>
              </w:rPr>
              <w:t xml:space="preserve">Adoption by the Mosaic Partnership </w:t>
            </w:r>
            <w:r>
              <w:rPr>
                <w:rFonts w:ascii="Arial" w:hAnsi="Arial" w:cs="Arial"/>
                <w:sz w:val="20"/>
                <w:szCs w:val="20"/>
              </w:rPr>
              <w:t>Trust</w:t>
            </w:r>
            <w:r w:rsidRPr="00B970B8">
              <w:rPr>
                <w:rFonts w:ascii="Arial" w:hAnsi="Arial" w:cs="Arial"/>
                <w:sz w:val="20"/>
                <w:szCs w:val="20"/>
              </w:rPr>
              <w:t xml:space="preserve"> and Implementation</w:t>
            </w:r>
          </w:p>
          <w:p w14:paraId="7852F2F1" w14:textId="77777777" w:rsidR="00A545C4" w:rsidRPr="00B970B8" w:rsidRDefault="00A545C4" w:rsidP="00087886">
            <w:pPr>
              <w:jc w:val="both"/>
              <w:rPr>
                <w:rFonts w:ascii="Arial" w:hAnsi="Arial" w:cs="Arial"/>
                <w:sz w:val="20"/>
                <w:szCs w:val="20"/>
              </w:rPr>
            </w:pPr>
          </w:p>
        </w:tc>
        <w:tc>
          <w:tcPr>
            <w:tcW w:w="2907" w:type="dxa"/>
          </w:tcPr>
          <w:p w14:paraId="068A11EF" w14:textId="79BCD29E" w:rsidR="00A545C4" w:rsidRPr="00B970B8" w:rsidRDefault="00A545C4" w:rsidP="00A545C4">
            <w:pPr>
              <w:rPr>
                <w:rFonts w:ascii="Arial" w:hAnsi="Arial" w:cs="Arial"/>
                <w:sz w:val="20"/>
                <w:szCs w:val="20"/>
              </w:rPr>
            </w:pPr>
            <w:r w:rsidRPr="00B970B8">
              <w:rPr>
                <w:rFonts w:ascii="Arial" w:hAnsi="Arial" w:cs="Arial"/>
                <w:sz w:val="20"/>
                <w:szCs w:val="20"/>
              </w:rPr>
              <w:t xml:space="preserve">New Academy </w:t>
            </w:r>
            <w:r>
              <w:rPr>
                <w:rFonts w:ascii="Arial" w:hAnsi="Arial" w:cs="Arial"/>
                <w:sz w:val="20"/>
                <w:szCs w:val="20"/>
              </w:rPr>
              <w:t>Trust</w:t>
            </w:r>
            <w:r w:rsidRPr="00B970B8">
              <w:rPr>
                <w:rFonts w:ascii="Arial" w:hAnsi="Arial" w:cs="Arial"/>
                <w:sz w:val="20"/>
                <w:szCs w:val="20"/>
              </w:rPr>
              <w:t xml:space="preserve"> requirement of a </w:t>
            </w:r>
            <w:r>
              <w:rPr>
                <w:rFonts w:ascii="Arial" w:hAnsi="Arial" w:cs="Arial"/>
                <w:color w:val="000000" w:themeColor="text1"/>
                <w:sz w:val="20"/>
                <w:szCs w:val="20"/>
              </w:rPr>
              <w:t>Use of Reasonable Force and Restrictive Intervention Policy</w:t>
            </w:r>
            <w:r w:rsidRPr="00B970B8">
              <w:rPr>
                <w:rFonts w:ascii="Arial" w:hAnsi="Arial" w:cs="Arial"/>
                <w:sz w:val="20"/>
                <w:szCs w:val="20"/>
              </w:rPr>
              <w:t xml:space="preserve"> </w:t>
            </w:r>
          </w:p>
        </w:tc>
      </w:tr>
    </w:tbl>
    <w:p w14:paraId="1398DDD9" w14:textId="77777777" w:rsidR="00A545C4" w:rsidRDefault="00A545C4" w:rsidP="00A545C4">
      <w:pPr>
        <w:jc w:val="center"/>
      </w:pPr>
    </w:p>
    <w:p w14:paraId="268AE8FA" w14:textId="77777777" w:rsidR="00A545C4" w:rsidRDefault="00A545C4" w:rsidP="00A545C4">
      <w:pPr>
        <w:jc w:val="center"/>
      </w:pPr>
    </w:p>
    <w:p w14:paraId="59A5DF98" w14:textId="4B7FBDC2" w:rsidR="00A545C4" w:rsidRDefault="00A545C4">
      <w:r>
        <w:br w:type="page"/>
      </w:r>
    </w:p>
    <w:tbl>
      <w:tblPr>
        <w:tblStyle w:val="TableGrid"/>
        <w:tblpPr w:leftFromText="180" w:rightFromText="180" w:vertAnchor="page" w:horzAnchor="margin" w:tblpY="3636"/>
        <w:tblW w:w="0" w:type="auto"/>
        <w:tblLayout w:type="fixed"/>
        <w:tblLook w:val="04A0" w:firstRow="1" w:lastRow="0" w:firstColumn="1" w:lastColumn="0" w:noHBand="0" w:noVBand="1"/>
      </w:tblPr>
      <w:tblGrid>
        <w:gridCol w:w="8075"/>
        <w:gridCol w:w="851"/>
      </w:tblGrid>
      <w:tr w:rsidR="00A545C4" w:rsidRPr="00674203" w14:paraId="51377FCD" w14:textId="77777777" w:rsidTr="00A545C4">
        <w:tc>
          <w:tcPr>
            <w:tcW w:w="8075" w:type="dxa"/>
            <w:shd w:val="clear" w:color="auto" w:fill="D9D9D9" w:themeFill="background1" w:themeFillShade="D9"/>
          </w:tcPr>
          <w:p w14:paraId="4BB45026" w14:textId="77777777" w:rsidR="00A545C4" w:rsidRPr="00674203" w:rsidRDefault="00A545C4" w:rsidP="00A545C4">
            <w:pPr>
              <w:pStyle w:val="Default"/>
              <w:rPr>
                <w:rFonts w:ascii="Arial" w:hAnsi="Arial" w:cs="Arial"/>
                <w:b/>
                <w:bCs/>
                <w:color w:val="auto"/>
                <w:sz w:val="20"/>
                <w:szCs w:val="20"/>
              </w:rPr>
            </w:pPr>
            <w:r w:rsidRPr="00674203">
              <w:rPr>
                <w:rFonts w:ascii="Arial" w:hAnsi="Arial" w:cs="Arial"/>
                <w:b/>
                <w:bCs/>
                <w:color w:val="auto"/>
                <w:sz w:val="20"/>
                <w:szCs w:val="20"/>
              </w:rPr>
              <w:lastRenderedPageBreak/>
              <w:t>Heading</w:t>
            </w:r>
          </w:p>
        </w:tc>
        <w:tc>
          <w:tcPr>
            <w:tcW w:w="851" w:type="dxa"/>
            <w:shd w:val="clear" w:color="auto" w:fill="D9D9D9" w:themeFill="background1" w:themeFillShade="D9"/>
          </w:tcPr>
          <w:p w14:paraId="5F739D71" w14:textId="77777777" w:rsidR="00A545C4" w:rsidRPr="00674203" w:rsidRDefault="00A545C4" w:rsidP="00A545C4">
            <w:pPr>
              <w:pStyle w:val="Default"/>
              <w:jc w:val="center"/>
              <w:rPr>
                <w:rFonts w:ascii="Arial" w:hAnsi="Arial" w:cs="Arial"/>
                <w:b/>
                <w:bCs/>
                <w:color w:val="auto"/>
                <w:sz w:val="20"/>
                <w:szCs w:val="20"/>
              </w:rPr>
            </w:pPr>
            <w:r w:rsidRPr="00674203">
              <w:rPr>
                <w:rFonts w:ascii="Arial" w:hAnsi="Arial" w:cs="Arial"/>
                <w:b/>
                <w:bCs/>
                <w:color w:val="auto"/>
                <w:sz w:val="20"/>
                <w:szCs w:val="20"/>
              </w:rPr>
              <w:t>Page</w:t>
            </w:r>
          </w:p>
          <w:p w14:paraId="716BD782" w14:textId="77777777" w:rsidR="00A545C4" w:rsidRPr="00674203" w:rsidRDefault="00A545C4" w:rsidP="00A545C4">
            <w:pPr>
              <w:pStyle w:val="Default"/>
              <w:jc w:val="center"/>
              <w:rPr>
                <w:rFonts w:ascii="Arial" w:hAnsi="Arial" w:cs="Arial"/>
                <w:b/>
                <w:bCs/>
                <w:color w:val="auto"/>
                <w:sz w:val="20"/>
                <w:szCs w:val="20"/>
              </w:rPr>
            </w:pPr>
          </w:p>
        </w:tc>
      </w:tr>
      <w:tr w:rsidR="00530692" w:rsidRPr="00DC12A6" w14:paraId="08B2E868" w14:textId="77777777" w:rsidTr="00A545C4">
        <w:trPr>
          <w:trHeight w:val="426"/>
        </w:trPr>
        <w:tc>
          <w:tcPr>
            <w:tcW w:w="8075" w:type="dxa"/>
            <w:vAlign w:val="center"/>
          </w:tcPr>
          <w:p w14:paraId="592EB2C3" w14:textId="2A344BEA" w:rsidR="00530692" w:rsidRPr="00D4761E" w:rsidRDefault="00530692" w:rsidP="00530692">
            <w:pPr>
              <w:pStyle w:val="Default"/>
              <w:tabs>
                <w:tab w:val="left" w:pos="457"/>
              </w:tabs>
              <w:rPr>
                <w:rFonts w:ascii="Arial" w:hAnsi="Arial" w:cs="Arial"/>
                <w:color w:val="auto"/>
                <w:sz w:val="22"/>
                <w:szCs w:val="22"/>
              </w:rPr>
            </w:pPr>
            <w:r w:rsidRPr="00D4761E">
              <w:rPr>
                <w:rFonts w:ascii="Arial" w:hAnsi="Arial" w:cs="Arial"/>
                <w:color w:val="auto"/>
                <w:sz w:val="22"/>
                <w:szCs w:val="22"/>
              </w:rPr>
              <w:t xml:space="preserve">1. </w:t>
            </w:r>
            <w:r>
              <w:rPr>
                <w:rFonts w:ascii="Arial" w:hAnsi="Arial" w:cs="Arial"/>
                <w:color w:val="auto"/>
                <w:sz w:val="22"/>
                <w:szCs w:val="22"/>
              </w:rPr>
              <w:t>Purpose and Strategic Context</w:t>
            </w:r>
          </w:p>
        </w:tc>
        <w:tc>
          <w:tcPr>
            <w:tcW w:w="851" w:type="dxa"/>
            <w:vAlign w:val="center"/>
          </w:tcPr>
          <w:p w14:paraId="6F8CD421" w14:textId="01CB8F55" w:rsidR="00530692" w:rsidRPr="00D4761E" w:rsidRDefault="00530692" w:rsidP="00530692">
            <w:pPr>
              <w:pStyle w:val="Default"/>
              <w:jc w:val="center"/>
              <w:rPr>
                <w:rFonts w:ascii="Arial" w:hAnsi="Arial" w:cs="Arial"/>
                <w:color w:val="auto"/>
                <w:sz w:val="22"/>
                <w:szCs w:val="22"/>
              </w:rPr>
            </w:pPr>
            <w:r w:rsidRPr="00D4761E">
              <w:rPr>
                <w:rFonts w:ascii="Arial" w:hAnsi="Arial" w:cs="Arial"/>
                <w:color w:val="auto"/>
                <w:sz w:val="22"/>
                <w:szCs w:val="22"/>
              </w:rPr>
              <w:t>4</w:t>
            </w:r>
          </w:p>
        </w:tc>
      </w:tr>
      <w:tr w:rsidR="00530692" w:rsidRPr="00DC12A6" w14:paraId="17D21724" w14:textId="77777777" w:rsidTr="00A545C4">
        <w:trPr>
          <w:trHeight w:val="426"/>
        </w:trPr>
        <w:tc>
          <w:tcPr>
            <w:tcW w:w="8075" w:type="dxa"/>
            <w:vAlign w:val="center"/>
          </w:tcPr>
          <w:p w14:paraId="528A9F58" w14:textId="605B252D" w:rsidR="00530692" w:rsidRPr="00D4761E" w:rsidRDefault="00530692" w:rsidP="00530692">
            <w:pPr>
              <w:pStyle w:val="Default"/>
              <w:tabs>
                <w:tab w:val="left" w:pos="457"/>
              </w:tabs>
              <w:rPr>
                <w:rFonts w:ascii="Arial" w:hAnsi="Arial" w:cs="Arial"/>
                <w:color w:val="auto"/>
                <w:sz w:val="22"/>
                <w:szCs w:val="22"/>
              </w:rPr>
            </w:pPr>
            <w:r w:rsidRPr="00D4761E">
              <w:rPr>
                <w:rFonts w:ascii="Arial" w:hAnsi="Arial" w:cs="Arial"/>
                <w:color w:val="auto"/>
                <w:sz w:val="22"/>
                <w:szCs w:val="22"/>
              </w:rPr>
              <w:t xml:space="preserve">2. </w:t>
            </w:r>
            <w:r>
              <w:rPr>
                <w:rFonts w:ascii="Arial" w:hAnsi="Arial" w:cs="Arial"/>
                <w:color w:val="auto"/>
                <w:sz w:val="22"/>
                <w:szCs w:val="22"/>
              </w:rPr>
              <w:t>Key Principles</w:t>
            </w:r>
          </w:p>
        </w:tc>
        <w:tc>
          <w:tcPr>
            <w:tcW w:w="851" w:type="dxa"/>
            <w:vAlign w:val="center"/>
          </w:tcPr>
          <w:p w14:paraId="2B0FCA56" w14:textId="1A8700F2" w:rsidR="00530692" w:rsidRPr="00D4761E" w:rsidRDefault="00530692" w:rsidP="00530692">
            <w:pPr>
              <w:pStyle w:val="Default"/>
              <w:jc w:val="center"/>
              <w:rPr>
                <w:rFonts w:ascii="Arial" w:hAnsi="Arial" w:cs="Arial"/>
                <w:color w:val="auto"/>
                <w:sz w:val="22"/>
                <w:szCs w:val="22"/>
              </w:rPr>
            </w:pPr>
            <w:r w:rsidRPr="00D4761E">
              <w:rPr>
                <w:rFonts w:ascii="Arial" w:hAnsi="Arial" w:cs="Arial"/>
                <w:color w:val="auto"/>
                <w:sz w:val="22"/>
                <w:szCs w:val="22"/>
              </w:rPr>
              <w:t>4</w:t>
            </w:r>
          </w:p>
        </w:tc>
      </w:tr>
      <w:tr w:rsidR="00530692" w:rsidRPr="00DC12A6" w14:paraId="32460998" w14:textId="77777777" w:rsidTr="00A545C4">
        <w:trPr>
          <w:trHeight w:val="426"/>
        </w:trPr>
        <w:tc>
          <w:tcPr>
            <w:tcW w:w="8075" w:type="dxa"/>
            <w:vAlign w:val="center"/>
          </w:tcPr>
          <w:p w14:paraId="71CE8802" w14:textId="6A9EA203" w:rsidR="00530692" w:rsidRPr="00D4761E" w:rsidRDefault="00530692" w:rsidP="00530692">
            <w:pPr>
              <w:pStyle w:val="Default"/>
              <w:tabs>
                <w:tab w:val="left" w:pos="457"/>
              </w:tabs>
              <w:rPr>
                <w:rFonts w:ascii="Arial" w:hAnsi="Arial" w:cs="Arial"/>
                <w:color w:val="auto"/>
                <w:sz w:val="22"/>
                <w:szCs w:val="22"/>
              </w:rPr>
            </w:pPr>
            <w:r w:rsidRPr="00D4761E">
              <w:rPr>
                <w:rFonts w:ascii="Arial" w:hAnsi="Arial" w:cs="Arial"/>
                <w:color w:val="auto"/>
                <w:sz w:val="22"/>
                <w:szCs w:val="22"/>
              </w:rPr>
              <w:t xml:space="preserve">3. </w:t>
            </w:r>
            <w:r>
              <w:rPr>
                <w:rFonts w:ascii="Arial" w:hAnsi="Arial" w:cs="Arial"/>
                <w:color w:val="auto"/>
                <w:sz w:val="22"/>
                <w:szCs w:val="22"/>
              </w:rPr>
              <w:t>Terminology and Definitions</w:t>
            </w:r>
          </w:p>
        </w:tc>
        <w:tc>
          <w:tcPr>
            <w:tcW w:w="851" w:type="dxa"/>
            <w:vAlign w:val="center"/>
          </w:tcPr>
          <w:p w14:paraId="1B449CF4" w14:textId="40BF3B4B"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5</w:t>
            </w:r>
          </w:p>
        </w:tc>
      </w:tr>
      <w:tr w:rsidR="00530692" w:rsidRPr="00DC12A6" w14:paraId="2736E121" w14:textId="77777777" w:rsidTr="00A545C4">
        <w:trPr>
          <w:trHeight w:val="426"/>
        </w:trPr>
        <w:tc>
          <w:tcPr>
            <w:tcW w:w="8075" w:type="dxa"/>
            <w:vAlign w:val="center"/>
          </w:tcPr>
          <w:p w14:paraId="43EAD499" w14:textId="1789F39B" w:rsidR="00530692" w:rsidRPr="00D4761E" w:rsidRDefault="00530692" w:rsidP="00530692">
            <w:pPr>
              <w:pStyle w:val="Default"/>
              <w:tabs>
                <w:tab w:val="left" w:pos="457"/>
              </w:tabs>
              <w:rPr>
                <w:rFonts w:ascii="Arial" w:hAnsi="Arial" w:cs="Arial"/>
                <w:color w:val="auto"/>
                <w:sz w:val="22"/>
                <w:szCs w:val="22"/>
              </w:rPr>
            </w:pPr>
            <w:r w:rsidRPr="00D4761E">
              <w:rPr>
                <w:rFonts w:ascii="Arial" w:hAnsi="Arial" w:cs="Arial"/>
                <w:color w:val="auto"/>
                <w:sz w:val="22"/>
                <w:szCs w:val="22"/>
              </w:rPr>
              <w:t xml:space="preserve">4. </w:t>
            </w:r>
            <w:r>
              <w:rPr>
                <w:rFonts w:ascii="Arial" w:hAnsi="Arial" w:cs="Arial"/>
                <w:color w:val="auto"/>
                <w:sz w:val="22"/>
                <w:szCs w:val="22"/>
              </w:rPr>
              <w:t>Prevention and De-escalation (Core Approach)</w:t>
            </w:r>
          </w:p>
        </w:tc>
        <w:tc>
          <w:tcPr>
            <w:tcW w:w="851" w:type="dxa"/>
            <w:vAlign w:val="center"/>
          </w:tcPr>
          <w:p w14:paraId="22EADD42" w14:textId="0DA4660D"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6</w:t>
            </w:r>
          </w:p>
        </w:tc>
      </w:tr>
      <w:tr w:rsidR="00530692" w:rsidRPr="00DC12A6" w14:paraId="06E50FD8" w14:textId="77777777" w:rsidTr="00A545C4">
        <w:trPr>
          <w:trHeight w:val="426"/>
        </w:trPr>
        <w:tc>
          <w:tcPr>
            <w:tcW w:w="8075" w:type="dxa"/>
            <w:vAlign w:val="center"/>
          </w:tcPr>
          <w:p w14:paraId="7F6772A5" w14:textId="4AF04FC1" w:rsidR="00530692" w:rsidRPr="00D4761E" w:rsidRDefault="00530692" w:rsidP="00530692">
            <w:pPr>
              <w:pStyle w:val="Default"/>
              <w:tabs>
                <w:tab w:val="left" w:pos="457"/>
              </w:tabs>
              <w:rPr>
                <w:rFonts w:ascii="Arial" w:hAnsi="Arial" w:cs="Arial"/>
                <w:color w:val="auto"/>
                <w:sz w:val="22"/>
                <w:szCs w:val="22"/>
              </w:rPr>
            </w:pPr>
            <w:r w:rsidRPr="00D4761E">
              <w:rPr>
                <w:rFonts w:ascii="Arial" w:hAnsi="Arial" w:cs="Arial"/>
                <w:color w:val="auto"/>
                <w:sz w:val="22"/>
                <w:szCs w:val="22"/>
              </w:rPr>
              <w:t xml:space="preserve">5. </w:t>
            </w:r>
            <w:r>
              <w:rPr>
                <w:rFonts w:ascii="Arial" w:hAnsi="Arial" w:cs="Arial"/>
                <w:color w:val="auto"/>
                <w:sz w:val="22"/>
                <w:szCs w:val="22"/>
              </w:rPr>
              <w:t>Legal Powers</w:t>
            </w:r>
          </w:p>
        </w:tc>
        <w:tc>
          <w:tcPr>
            <w:tcW w:w="851" w:type="dxa"/>
            <w:vAlign w:val="center"/>
          </w:tcPr>
          <w:p w14:paraId="3EA624F8" w14:textId="7DADCD3B" w:rsidR="00530692" w:rsidRPr="00D4761E" w:rsidRDefault="00786668" w:rsidP="00530692">
            <w:pPr>
              <w:pStyle w:val="Default"/>
              <w:jc w:val="center"/>
              <w:rPr>
                <w:rFonts w:ascii="Arial" w:hAnsi="Arial" w:cs="Arial"/>
                <w:color w:val="auto"/>
                <w:sz w:val="22"/>
                <w:szCs w:val="22"/>
              </w:rPr>
            </w:pPr>
            <w:r>
              <w:rPr>
                <w:rFonts w:ascii="Arial" w:hAnsi="Arial" w:cs="Arial"/>
                <w:color w:val="auto"/>
                <w:sz w:val="22"/>
                <w:szCs w:val="22"/>
              </w:rPr>
              <w:t>7</w:t>
            </w:r>
          </w:p>
        </w:tc>
      </w:tr>
      <w:tr w:rsidR="00530692" w:rsidRPr="00DC12A6" w14:paraId="7D24955E" w14:textId="77777777" w:rsidTr="00A545C4">
        <w:trPr>
          <w:trHeight w:val="426"/>
        </w:trPr>
        <w:tc>
          <w:tcPr>
            <w:tcW w:w="8075" w:type="dxa"/>
            <w:vAlign w:val="center"/>
          </w:tcPr>
          <w:p w14:paraId="1C9D8B77" w14:textId="08DB8DFC" w:rsidR="00530692" w:rsidRPr="00D4761E" w:rsidRDefault="00530692" w:rsidP="00530692">
            <w:pPr>
              <w:pStyle w:val="Default"/>
              <w:tabs>
                <w:tab w:val="left" w:pos="457"/>
              </w:tabs>
              <w:rPr>
                <w:rFonts w:ascii="Arial" w:hAnsi="Arial" w:cs="Arial"/>
                <w:color w:val="auto"/>
                <w:sz w:val="22"/>
                <w:szCs w:val="22"/>
              </w:rPr>
            </w:pPr>
            <w:r w:rsidRPr="00D4761E">
              <w:rPr>
                <w:rFonts w:ascii="Arial" w:hAnsi="Arial" w:cs="Arial"/>
                <w:color w:val="auto"/>
                <w:sz w:val="22"/>
                <w:szCs w:val="22"/>
              </w:rPr>
              <w:t xml:space="preserve">6. </w:t>
            </w:r>
            <w:r>
              <w:rPr>
                <w:rFonts w:ascii="Arial" w:hAnsi="Arial" w:cs="Arial"/>
                <w:color w:val="auto"/>
                <w:sz w:val="22"/>
                <w:szCs w:val="22"/>
              </w:rPr>
              <w:t>When Force May Be Used</w:t>
            </w:r>
          </w:p>
        </w:tc>
        <w:tc>
          <w:tcPr>
            <w:tcW w:w="851" w:type="dxa"/>
            <w:vAlign w:val="center"/>
          </w:tcPr>
          <w:p w14:paraId="62FC1E55" w14:textId="20F58D27" w:rsidR="00530692" w:rsidRPr="00D4761E" w:rsidRDefault="00786668" w:rsidP="00530692">
            <w:pPr>
              <w:pStyle w:val="Default"/>
              <w:jc w:val="center"/>
              <w:rPr>
                <w:rFonts w:ascii="Arial" w:hAnsi="Arial" w:cs="Arial"/>
                <w:color w:val="auto"/>
                <w:sz w:val="22"/>
                <w:szCs w:val="22"/>
              </w:rPr>
            </w:pPr>
            <w:r>
              <w:rPr>
                <w:rFonts w:ascii="Arial" w:hAnsi="Arial" w:cs="Arial"/>
                <w:color w:val="auto"/>
                <w:sz w:val="22"/>
                <w:szCs w:val="22"/>
              </w:rPr>
              <w:t>7</w:t>
            </w:r>
          </w:p>
        </w:tc>
      </w:tr>
      <w:tr w:rsidR="00530692" w:rsidRPr="00DC12A6" w14:paraId="72115DD9" w14:textId="77777777" w:rsidTr="00A545C4">
        <w:trPr>
          <w:trHeight w:val="426"/>
        </w:trPr>
        <w:tc>
          <w:tcPr>
            <w:tcW w:w="8075" w:type="dxa"/>
            <w:vAlign w:val="center"/>
          </w:tcPr>
          <w:p w14:paraId="7F8325F7" w14:textId="64F469AD" w:rsidR="00530692" w:rsidRPr="00D4761E" w:rsidRDefault="00530692" w:rsidP="00530692">
            <w:pPr>
              <w:pStyle w:val="Default"/>
              <w:tabs>
                <w:tab w:val="left" w:pos="457"/>
              </w:tabs>
              <w:rPr>
                <w:rFonts w:ascii="Arial" w:hAnsi="Arial" w:cs="Arial"/>
                <w:color w:val="auto"/>
                <w:sz w:val="22"/>
                <w:szCs w:val="22"/>
              </w:rPr>
            </w:pPr>
            <w:r w:rsidRPr="00D4761E">
              <w:rPr>
                <w:rFonts w:ascii="Arial" w:hAnsi="Arial" w:cs="Arial"/>
                <w:color w:val="auto"/>
                <w:sz w:val="22"/>
                <w:szCs w:val="22"/>
              </w:rPr>
              <w:t xml:space="preserve">7. </w:t>
            </w:r>
            <w:r>
              <w:rPr>
                <w:rFonts w:ascii="Arial" w:hAnsi="Arial" w:cs="Arial"/>
                <w:color w:val="auto"/>
                <w:sz w:val="22"/>
                <w:szCs w:val="22"/>
              </w:rPr>
              <w:t>The “Reasonableness” Test</w:t>
            </w:r>
            <w:r w:rsidRPr="00D4761E">
              <w:rPr>
                <w:rFonts w:ascii="Arial" w:hAnsi="Arial" w:cs="Arial"/>
                <w:color w:val="auto"/>
                <w:sz w:val="22"/>
                <w:szCs w:val="22"/>
              </w:rPr>
              <w:t xml:space="preserve"> </w:t>
            </w:r>
          </w:p>
        </w:tc>
        <w:tc>
          <w:tcPr>
            <w:tcW w:w="851" w:type="dxa"/>
            <w:vAlign w:val="center"/>
          </w:tcPr>
          <w:p w14:paraId="65546772" w14:textId="38332956" w:rsidR="00530692" w:rsidRPr="00D4761E" w:rsidRDefault="006C15EE" w:rsidP="00530692">
            <w:pPr>
              <w:pStyle w:val="Default"/>
              <w:jc w:val="center"/>
              <w:rPr>
                <w:rFonts w:ascii="Arial" w:hAnsi="Arial" w:cs="Arial"/>
                <w:color w:val="auto"/>
                <w:sz w:val="22"/>
                <w:szCs w:val="22"/>
              </w:rPr>
            </w:pPr>
            <w:r>
              <w:rPr>
                <w:rFonts w:ascii="Arial" w:hAnsi="Arial" w:cs="Arial"/>
                <w:color w:val="auto"/>
                <w:sz w:val="22"/>
                <w:szCs w:val="22"/>
              </w:rPr>
              <w:t>8</w:t>
            </w:r>
          </w:p>
        </w:tc>
      </w:tr>
      <w:tr w:rsidR="00530692" w:rsidRPr="00DC12A6" w14:paraId="2CEE9058" w14:textId="77777777" w:rsidTr="00A545C4">
        <w:trPr>
          <w:trHeight w:val="426"/>
        </w:trPr>
        <w:tc>
          <w:tcPr>
            <w:tcW w:w="8075" w:type="dxa"/>
            <w:vAlign w:val="center"/>
          </w:tcPr>
          <w:p w14:paraId="1F4A3B14" w14:textId="5009DF64" w:rsidR="00530692" w:rsidRPr="00D4761E" w:rsidRDefault="00530692" w:rsidP="00530692">
            <w:pPr>
              <w:pStyle w:val="Default"/>
              <w:tabs>
                <w:tab w:val="left" w:pos="457"/>
              </w:tabs>
              <w:rPr>
                <w:rFonts w:ascii="Arial" w:hAnsi="Arial" w:cs="Arial"/>
                <w:color w:val="auto"/>
                <w:sz w:val="22"/>
                <w:szCs w:val="22"/>
              </w:rPr>
            </w:pPr>
            <w:r w:rsidRPr="00D4761E">
              <w:rPr>
                <w:rFonts w:ascii="Arial" w:hAnsi="Arial" w:cs="Arial"/>
                <w:color w:val="auto"/>
                <w:sz w:val="22"/>
                <w:szCs w:val="22"/>
              </w:rPr>
              <w:t xml:space="preserve">8. </w:t>
            </w:r>
            <w:r>
              <w:rPr>
                <w:rFonts w:ascii="Arial" w:hAnsi="Arial" w:cs="Arial"/>
                <w:color w:val="auto"/>
                <w:sz w:val="22"/>
                <w:szCs w:val="22"/>
              </w:rPr>
              <w:t>Consideration for Children with SEND</w:t>
            </w:r>
          </w:p>
        </w:tc>
        <w:tc>
          <w:tcPr>
            <w:tcW w:w="851" w:type="dxa"/>
            <w:vAlign w:val="center"/>
          </w:tcPr>
          <w:p w14:paraId="7DC941CF" w14:textId="06241D0A" w:rsidR="00530692" w:rsidRPr="00D4761E" w:rsidRDefault="006C15EE" w:rsidP="00530692">
            <w:pPr>
              <w:pStyle w:val="Default"/>
              <w:jc w:val="center"/>
              <w:rPr>
                <w:rFonts w:ascii="Arial" w:hAnsi="Arial" w:cs="Arial"/>
                <w:color w:val="auto"/>
                <w:sz w:val="22"/>
                <w:szCs w:val="22"/>
              </w:rPr>
            </w:pPr>
            <w:r>
              <w:rPr>
                <w:rFonts w:ascii="Arial" w:hAnsi="Arial" w:cs="Arial"/>
                <w:color w:val="auto"/>
                <w:sz w:val="22"/>
                <w:szCs w:val="22"/>
              </w:rPr>
              <w:t>8</w:t>
            </w:r>
          </w:p>
        </w:tc>
      </w:tr>
      <w:tr w:rsidR="00530692" w:rsidRPr="00DC12A6" w14:paraId="16513288" w14:textId="77777777" w:rsidTr="00A545C4">
        <w:trPr>
          <w:trHeight w:val="426"/>
        </w:trPr>
        <w:tc>
          <w:tcPr>
            <w:tcW w:w="8075" w:type="dxa"/>
            <w:vAlign w:val="center"/>
          </w:tcPr>
          <w:p w14:paraId="57245A68" w14:textId="2ABE787A" w:rsidR="00530692" w:rsidRPr="00D4761E" w:rsidRDefault="00530692" w:rsidP="00530692">
            <w:pPr>
              <w:pStyle w:val="Default"/>
              <w:tabs>
                <w:tab w:val="left" w:pos="457"/>
              </w:tabs>
              <w:rPr>
                <w:rFonts w:ascii="Arial" w:hAnsi="Arial" w:cs="Arial"/>
                <w:color w:val="auto"/>
                <w:sz w:val="22"/>
                <w:szCs w:val="22"/>
              </w:rPr>
            </w:pPr>
            <w:r w:rsidRPr="00D4761E">
              <w:rPr>
                <w:rFonts w:ascii="Arial" w:hAnsi="Arial" w:cs="Arial"/>
                <w:color w:val="auto"/>
                <w:sz w:val="22"/>
                <w:szCs w:val="22"/>
              </w:rPr>
              <w:t xml:space="preserve">9. </w:t>
            </w:r>
            <w:r>
              <w:rPr>
                <w:rFonts w:ascii="Arial" w:hAnsi="Arial" w:cs="Arial"/>
                <w:color w:val="auto"/>
                <w:sz w:val="22"/>
                <w:szCs w:val="22"/>
              </w:rPr>
              <w:t>Training and Risk Assessment</w:t>
            </w:r>
          </w:p>
        </w:tc>
        <w:tc>
          <w:tcPr>
            <w:tcW w:w="851" w:type="dxa"/>
            <w:vAlign w:val="center"/>
          </w:tcPr>
          <w:p w14:paraId="28AD2AD7" w14:textId="2548B36B" w:rsidR="00530692" w:rsidRPr="00D4761E" w:rsidRDefault="006C15EE" w:rsidP="00530692">
            <w:pPr>
              <w:pStyle w:val="Default"/>
              <w:jc w:val="center"/>
              <w:rPr>
                <w:rFonts w:ascii="Arial" w:hAnsi="Arial" w:cs="Arial"/>
                <w:color w:val="auto"/>
                <w:sz w:val="22"/>
                <w:szCs w:val="22"/>
              </w:rPr>
            </w:pPr>
            <w:r>
              <w:rPr>
                <w:rFonts w:ascii="Arial" w:hAnsi="Arial" w:cs="Arial"/>
                <w:color w:val="auto"/>
                <w:sz w:val="22"/>
                <w:szCs w:val="22"/>
              </w:rPr>
              <w:t>9</w:t>
            </w:r>
          </w:p>
        </w:tc>
      </w:tr>
      <w:tr w:rsidR="00530692" w:rsidRPr="00DC12A6" w14:paraId="18DB34E5" w14:textId="77777777" w:rsidTr="00A545C4">
        <w:trPr>
          <w:trHeight w:val="426"/>
        </w:trPr>
        <w:tc>
          <w:tcPr>
            <w:tcW w:w="8075" w:type="dxa"/>
            <w:vAlign w:val="center"/>
          </w:tcPr>
          <w:p w14:paraId="440C3644" w14:textId="7CFBDE88" w:rsidR="00530692" w:rsidRPr="00D4761E" w:rsidRDefault="00530692" w:rsidP="00530692">
            <w:pPr>
              <w:pStyle w:val="Default"/>
              <w:tabs>
                <w:tab w:val="left" w:pos="457"/>
              </w:tabs>
              <w:rPr>
                <w:rFonts w:ascii="Arial" w:hAnsi="Arial" w:cs="Arial"/>
                <w:color w:val="auto"/>
                <w:sz w:val="22"/>
                <w:szCs w:val="22"/>
              </w:rPr>
            </w:pPr>
            <w:r w:rsidRPr="00D4761E">
              <w:rPr>
                <w:rFonts w:ascii="Arial" w:hAnsi="Arial" w:cs="Arial"/>
                <w:color w:val="auto"/>
                <w:sz w:val="22"/>
                <w:szCs w:val="22"/>
              </w:rPr>
              <w:t xml:space="preserve">10. </w:t>
            </w:r>
            <w:r>
              <w:rPr>
                <w:rFonts w:ascii="Arial" w:hAnsi="Arial" w:cs="Arial"/>
                <w:color w:val="auto"/>
                <w:sz w:val="22"/>
                <w:szCs w:val="22"/>
              </w:rPr>
              <w:t>Prohibited Practices and Risk Management</w:t>
            </w:r>
          </w:p>
        </w:tc>
        <w:tc>
          <w:tcPr>
            <w:tcW w:w="851" w:type="dxa"/>
            <w:vAlign w:val="center"/>
          </w:tcPr>
          <w:p w14:paraId="238AA4A6" w14:textId="10F3B1E3" w:rsidR="00530692" w:rsidRPr="00D4761E" w:rsidRDefault="006C15EE" w:rsidP="00530692">
            <w:pPr>
              <w:pStyle w:val="Default"/>
              <w:jc w:val="center"/>
              <w:rPr>
                <w:rFonts w:ascii="Arial" w:hAnsi="Arial" w:cs="Arial"/>
                <w:color w:val="auto"/>
                <w:sz w:val="22"/>
                <w:szCs w:val="22"/>
              </w:rPr>
            </w:pPr>
            <w:r>
              <w:rPr>
                <w:rFonts w:ascii="Arial" w:hAnsi="Arial" w:cs="Arial"/>
                <w:color w:val="auto"/>
                <w:sz w:val="22"/>
                <w:szCs w:val="22"/>
              </w:rPr>
              <w:t>9</w:t>
            </w:r>
          </w:p>
        </w:tc>
      </w:tr>
      <w:tr w:rsidR="00BA43AA" w:rsidRPr="00DC12A6" w14:paraId="4271D2A1" w14:textId="77777777" w:rsidTr="00A545C4">
        <w:trPr>
          <w:trHeight w:val="426"/>
        </w:trPr>
        <w:tc>
          <w:tcPr>
            <w:tcW w:w="8075" w:type="dxa"/>
            <w:vAlign w:val="center"/>
          </w:tcPr>
          <w:p w14:paraId="1AA12D41" w14:textId="59B1B9B6" w:rsidR="00BA43AA" w:rsidRPr="00D4761E" w:rsidRDefault="00BA43AA" w:rsidP="00530692">
            <w:pPr>
              <w:pStyle w:val="Default"/>
              <w:tabs>
                <w:tab w:val="left" w:pos="457"/>
              </w:tabs>
              <w:rPr>
                <w:rFonts w:ascii="Arial" w:hAnsi="Arial" w:cs="Arial"/>
                <w:color w:val="auto"/>
                <w:sz w:val="22"/>
                <w:szCs w:val="22"/>
              </w:rPr>
            </w:pPr>
            <w:r>
              <w:rPr>
                <w:rFonts w:ascii="Arial" w:hAnsi="Arial" w:cs="Arial"/>
                <w:color w:val="auto"/>
                <w:sz w:val="22"/>
                <w:szCs w:val="22"/>
              </w:rPr>
              <w:t>11. Seclusion</w:t>
            </w:r>
          </w:p>
        </w:tc>
        <w:tc>
          <w:tcPr>
            <w:tcW w:w="851" w:type="dxa"/>
            <w:vAlign w:val="center"/>
          </w:tcPr>
          <w:p w14:paraId="3451D554" w14:textId="18D3F1C7" w:rsidR="00BA43AA" w:rsidRDefault="00BA43AA" w:rsidP="00530692">
            <w:pPr>
              <w:pStyle w:val="Default"/>
              <w:jc w:val="center"/>
              <w:rPr>
                <w:rFonts w:ascii="Arial" w:hAnsi="Arial" w:cs="Arial"/>
                <w:color w:val="auto"/>
                <w:sz w:val="22"/>
                <w:szCs w:val="22"/>
              </w:rPr>
            </w:pPr>
            <w:r>
              <w:rPr>
                <w:rFonts w:ascii="Arial" w:hAnsi="Arial" w:cs="Arial"/>
                <w:color w:val="auto"/>
                <w:sz w:val="22"/>
                <w:szCs w:val="22"/>
              </w:rPr>
              <w:t>10</w:t>
            </w:r>
          </w:p>
        </w:tc>
      </w:tr>
      <w:tr w:rsidR="00530692" w:rsidRPr="00DE6F29" w14:paraId="748C15FD" w14:textId="77777777" w:rsidTr="00A545C4">
        <w:trPr>
          <w:trHeight w:val="426"/>
        </w:trPr>
        <w:tc>
          <w:tcPr>
            <w:tcW w:w="8075" w:type="dxa"/>
            <w:vAlign w:val="center"/>
          </w:tcPr>
          <w:p w14:paraId="2C88FEB3" w14:textId="787F2C4E" w:rsidR="00530692" w:rsidRPr="00D4761E" w:rsidRDefault="00530692" w:rsidP="00530692">
            <w:pPr>
              <w:pStyle w:val="Default"/>
              <w:tabs>
                <w:tab w:val="left" w:pos="457"/>
              </w:tabs>
              <w:rPr>
                <w:rFonts w:ascii="Arial" w:hAnsi="Arial" w:cs="Arial"/>
                <w:color w:val="auto"/>
                <w:sz w:val="22"/>
                <w:szCs w:val="22"/>
              </w:rPr>
            </w:pPr>
            <w:r w:rsidRPr="00D4761E">
              <w:rPr>
                <w:rFonts w:ascii="Arial" w:hAnsi="Arial" w:cs="Arial"/>
                <w:color w:val="auto"/>
                <w:sz w:val="22"/>
                <w:szCs w:val="22"/>
              </w:rPr>
              <w:t>1</w:t>
            </w:r>
            <w:r w:rsidR="000254C7">
              <w:rPr>
                <w:rFonts w:ascii="Arial" w:hAnsi="Arial" w:cs="Arial"/>
                <w:color w:val="auto"/>
                <w:sz w:val="22"/>
                <w:szCs w:val="22"/>
              </w:rPr>
              <w:t>2</w:t>
            </w:r>
            <w:r w:rsidRPr="00D4761E">
              <w:rPr>
                <w:rFonts w:ascii="Arial" w:hAnsi="Arial" w:cs="Arial"/>
                <w:color w:val="auto"/>
                <w:sz w:val="22"/>
                <w:szCs w:val="22"/>
              </w:rPr>
              <w:t xml:space="preserve">. </w:t>
            </w:r>
            <w:r>
              <w:rPr>
                <w:rFonts w:ascii="Arial" w:hAnsi="Arial" w:cs="Arial"/>
                <w:color w:val="auto"/>
                <w:sz w:val="22"/>
                <w:szCs w:val="22"/>
              </w:rPr>
              <w:t>Use of Force for Searching</w:t>
            </w:r>
          </w:p>
        </w:tc>
        <w:tc>
          <w:tcPr>
            <w:tcW w:w="851" w:type="dxa"/>
            <w:vAlign w:val="center"/>
          </w:tcPr>
          <w:p w14:paraId="1E9FD3C6" w14:textId="13647690"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1</w:t>
            </w:r>
            <w:r w:rsidR="00BA43AA">
              <w:rPr>
                <w:rFonts w:ascii="Arial" w:hAnsi="Arial" w:cs="Arial"/>
                <w:color w:val="auto"/>
                <w:sz w:val="22"/>
                <w:szCs w:val="22"/>
              </w:rPr>
              <w:t>1</w:t>
            </w:r>
          </w:p>
        </w:tc>
      </w:tr>
      <w:tr w:rsidR="00530692" w:rsidRPr="00674203" w14:paraId="57A9858C" w14:textId="77777777" w:rsidTr="00A545C4">
        <w:trPr>
          <w:trHeight w:val="426"/>
        </w:trPr>
        <w:tc>
          <w:tcPr>
            <w:tcW w:w="8075" w:type="dxa"/>
            <w:vAlign w:val="center"/>
          </w:tcPr>
          <w:p w14:paraId="3D347A8E" w14:textId="71F64BA3" w:rsidR="00530692" w:rsidRPr="00D4761E" w:rsidRDefault="00530692" w:rsidP="00530692">
            <w:pPr>
              <w:pStyle w:val="Default"/>
              <w:rPr>
                <w:rFonts w:ascii="Arial" w:hAnsi="Arial" w:cs="Arial"/>
                <w:color w:val="auto"/>
                <w:sz w:val="22"/>
                <w:szCs w:val="22"/>
              </w:rPr>
            </w:pPr>
            <w:r w:rsidRPr="00D4761E">
              <w:rPr>
                <w:rFonts w:ascii="Arial" w:hAnsi="Arial" w:cs="Arial"/>
                <w:color w:val="auto"/>
                <w:sz w:val="22"/>
                <w:szCs w:val="22"/>
              </w:rPr>
              <w:t>1</w:t>
            </w:r>
            <w:r w:rsidR="000254C7">
              <w:rPr>
                <w:rFonts w:ascii="Arial" w:hAnsi="Arial" w:cs="Arial"/>
                <w:color w:val="auto"/>
                <w:sz w:val="22"/>
                <w:szCs w:val="22"/>
              </w:rPr>
              <w:t>3</w:t>
            </w:r>
            <w:r w:rsidRPr="00D4761E">
              <w:rPr>
                <w:rFonts w:ascii="Arial" w:hAnsi="Arial" w:cs="Arial"/>
                <w:color w:val="auto"/>
                <w:sz w:val="22"/>
                <w:szCs w:val="22"/>
              </w:rPr>
              <w:t xml:space="preserve">. </w:t>
            </w:r>
            <w:r>
              <w:rPr>
                <w:rFonts w:ascii="Arial" w:hAnsi="Arial" w:cs="Arial"/>
                <w:color w:val="auto"/>
                <w:sz w:val="22"/>
                <w:szCs w:val="22"/>
              </w:rPr>
              <w:t>Recording of Incidents (Statutory Requirement)</w:t>
            </w:r>
          </w:p>
        </w:tc>
        <w:tc>
          <w:tcPr>
            <w:tcW w:w="851" w:type="dxa"/>
            <w:vAlign w:val="center"/>
          </w:tcPr>
          <w:p w14:paraId="214E65F1" w14:textId="45D42378"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1</w:t>
            </w:r>
            <w:r w:rsidR="00764591">
              <w:rPr>
                <w:rFonts w:ascii="Arial" w:hAnsi="Arial" w:cs="Arial"/>
                <w:color w:val="auto"/>
                <w:sz w:val="22"/>
                <w:szCs w:val="22"/>
              </w:rPr>
              <w:t>1</w:t>
            </w:r>
          </w:p>
        </w:tc>
      </w:tr>
      <w:tr w:rsidR="00530692" w:rsidRPr="00674203" w14:paraId="14D9F745" w14:textId="77777777" w:rsidTr="00A545C4">
        <w:trPr>
          <w:trHeight w:val="426"/>
        </w:trPr>
        <w:tc>
          <w:tcPr>
            <w:tcW w:w="8075" w:type="dxa"/>
            <w:vAlign w:val="center"/>
          </w:tcPr>
          <w:p w14:paraId="1D753224" w14:textId="481C93CA" w:rsidR="00530692" w:rsidRPr="00D4761E" w:rsidRDefault="00530692" w:rsidP="00530692">
            <w:pPr>
              <w:pStyle w:val="Default"/>
              <w:rPr>
                <w:rFonts w:ascii="Arial" w:hAnsi="Arial" w:cs="Arial"/>
                <w:color w:val="auto"/>
                <w:sz w:val="22"/>
                <w:szCs w:val="22"/>
              </w:rPr>
            </w:pPr>
            <w:r w:rsidRPr="00D4761E">
              <w:rPr>
                <w:rFonts w:ascii="Arial" w:hAnsi="Arial" w:cs="Arial"/>
                <w:color w:val="auto"/>
                <w:sz w:val="22"/>
                <w:szCs w:val="22"/>
              </w:rPr>
              <w:t>1</w:t>
            </w:r>
            <w:r w:rsidR="000254C7">
              <w:rPr>
                <w:rFonts w:ascii="Arial" w:hAnsi="Arial" w:cs="Arial"/>
                <w:color w:val="auto"/>
                <w:sz w:val="22"/>
                <w:szCs w:val="22"/>
              </w:rPr>
              <w:t>4</w:t>
            </w:r>
            <w:r w:rsidRPr="00D4761E">
              <w:rPr>
                <w:rFonts w:ascii="Arial" w:hAnsi="Arial" w:cs="Arial"/>
                <w:color w:val="auto"/>
                <w:sz w:val="22"/>
                <w:szCs w:val="22"/>
              </w:rPr>
              <w:t xml:space="preserve">. </w:t>
            </w:r>
            <w:r>
              <w:rPr>
                <w:rFonts w:ascii="Arial" w:hAnsi="Arial" w:cs="Arial"/>
                <w:color w:val="auto"/>
                <w:sz w:val="22"/>
                <w:szCs w:val="22"/>
              </w:rPr>
              <w:t>Reporting to Parents/Carers (Statutory Requirement)</w:t>
            </w:r>
          </w:p>
        </w:tc>
        <w:tc>
          <w:tcPr>
            <w:tcW w:w="851" w:type="dxa"/>
            <w:vAlign w:val="center"/>
          </w:tcPr>
          <w:p w14:paraId="3411403B" w14:textId="7F40E45B"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1</w:t>
            </w:r>
            <w:r w:rsidR="00BA43AA">
              <w:rPr>
                <w:rFonts w:ascii="Arial" w:hAnsi="Arial" w:cs="Arial"/>
                <w:color w:val="auto"/>
                <w:sz w:val="22"/>
                <w:szCs w:val="22"/>
              </w:rPr>
              <w:t>2</w:t>
            </w:r>
          </w:p>
        </w:tc>
      </w:tr>
      <w:tr w:rsidR="00530692" w:rsidRPr="00674203" w14:paraId="2F78B231" w14:textId="77777777" w:rsidTr="00A545C4">
        <w:trPr>
          <w:trHeight w:val="426"/>
        </w:trPr>
        <w:tc>
          <w:tcPr>
            <w:tcW w:w="8075" w:type="dxa"/>
            <w:vAlign w:val="center"/>
          </w:tcPr>
          <w:p w14:paraId="08EFD1C2" w14:textId="474F87D9" w:rsidR="00530692" w:rsidRPr="00D4761E" w:rsidRDefault="00530692" w:rsidP="00530692">
            <w:pPr>
              <w:pStyle w:val="Default"/>
              <w:rPr>
                <w:rFonts w:ascii="Arial" w:hAnsi="Arial" w:cs="Arial"/>
                <w:color w:val="auto"/>
                <w:sz w:val="22"/>
                <w:szCs w:val="22"/>
              </w:rPr>
            </w:pPr>
            <w:r w:rsidRPr="00D4761E">
              <w:rPr>
                <w:rFonts w:ascii="Arial" w:hAnsi="Arial" w:cs="Arial"/>
                <w:color w:val="auto"/>
                <w:sz w:val="22"/>
                <w:szCs w:val="22"/>
              </w:rPr>
              <w:t>1</w:t>
            </w:r>
            <w:r w:rsidR="000254C7">
              <w:rPr>
                <w:rFonts w:ascii="Arial" w:hAnsi="Arial" w:cs="Arial"/>
                <w:color w:val="auto"/>
                <w:sz w:val="22"/>
                <w:szCs w:val="22"/>
              </w:rPr>
              <w:t>5</w:t>
            </w:r>
            <w:r w:rsidRPr="00D4761E">
              <w:rPr>
                <w:rFonts w:ascii="Arial" w:hAnsi="Arial" w:cs="Arial"/>
                <w:color w:val="auto"/>
                <w:sz w:val="22"/>
                <w:szCs w:val="22"/>
              </w:rPr>
              <w:t xml:space="preserve">. </w:t>
            </w:r>
            <w:r>
              <w:rPr>
                <w:rFonts w:ascii="Arial" w:hAnsi="Arial" w:cs="Arial"/>
                <w:color w:val="auto"/>
                <w:sz w:val="22"/>
                <w:szCs w:val="22"/>
              </w:rPr>
              <w:t>Post-Incident Support and Review</w:t>
            </w:r>
          </w:p>
        </w:tc>
        <w:tc>
          <w:tcPr>
            <w:tcW w:w="851" w:type="dxa"/>
            <w:vAlign w:val="center"/>
          </w:tcPr>
          <w:p w14:paraId="734EC216" w14:textId="3966B8FB"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1</w:t>
            </w:r>
            <w:r w:rsidR="00764591">
              <w:rPr>
                <w:rFonts w:ascii="Arial" w:hAnsi="Arial" w:cs="Arial"/>
                <w:color w:val="auto"/>
                <w:sz w:val="22"/>
                <w:szCs w:val="22"/>
              </w:rPr>
              <w:t>2</w:t>
            </w:r>
          </w:p>
        </w:tc>
      </w:tr>
      <w:tr w:rsidR="00530692" w:rsidRPr="00DE6F29" w14:paraId="60FE8470" w14:textId="77777777" w:rsidTr="00A545C4">
        <w:trPr>
          <w:trHeight w:val="426"/>
        </w:trPr>
        <w:tc>
          <w:tcPr>
            <w:tcW w:w="8075" w:type="dxa"/>
            <w:vAlign w:val="center"/>
          </w:tcPr>
          <w:p w14:paraId="4458C05E" w14:textId="257508DB" w:rsidR="00530692" w:rsidRPr="00D4761E" w:rsidRDefault="00530692" w:rsidP="00530692">
            <w:pPr>
              <w:rPr>
                <w:rFonts w:ascii="Arial" w:hAnsi="Arial" w:cs="Arial"/>
              </w:rPr>
            </w:pPr>
            <w:r w:rsidRPr="00D4761E">
              <w:rPr>
                <w:rFonts w:ascii="Arial" w:hAnsi="Arial" w:cs="Arial"/>
              </w:rPr>
              <w:t>1</w:t>
            </w:r>
            <w:r w:rsidR="000254C7">
              <w:rPr>
                <w:rFonts w:ascii="Arial" w:hAnsi="Arial" w:cs="Arial"/>
              </w:rPr>
              <w:t>6</w:t>
            </w:r>
            <w:r w:rsidRPr="00D4761E">
              <w:rPr>
                <w:rFonts w:ascii="Arial" w:hAnsi="Arial" w:cs="Arial"/>
              </w:rPr>
              <w:t xml:space="preserve">. </w:t>
            </w:r>
            <w:r>
              <w:rPr>
                <w:rFonts w:ascii="Arial" w:hAnsi="Arial" w:cs="Arial"/>
              </w:rPr>
              <w:t>Monitoring and Governance</w:t>
            </w:r>
          </w:p>
        </w:tc>
        <w:tc>
          <w:tcPr>
            <w:tcW w:w="851" w:type="dxa"/>
            <w:vAlign w:val="center"/>
          </w:tcPr>
          <w:p w14:paraId="1BD8A354" w14:textId="1FEA02FB"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1</w:t>
            </w:r>
            <w:r w:rsidR="009A3099">
              <w:rPr>
                <w:rFonts w:ascii="Arial" w:hAnsi="Arial" w:cs="Arial"/>
                <w:color w:val="auto"/>
                <w:sz w:val="22"/>
                <w:szCs w:val="22"/>
              </w:rPr>
              <w:t>3</w:t>
            </w:r>
          </w:p>
        </w:tc>
      </w:tr>
      <w:tr w:rsidR="00530692" w:rsidRPr="00DE6F29" w14:paraId="60FC99E3" w14:textId="77777777" w:rsidTr="00A545C4">
        <w:trPr>
          <w:trHeight w:val="426"/>
        </w:trPr>
        <w:tc>
          <w:tcPr>
            <w:tcW w:w="8075" w:type="dxa"/>
            <w:vAlign w:val="center"/>
          </w:tcPr>
          <w:p w14:paraId="1F2B9C00" w14:textId="04D5DBCC" w:rsidR="00530692" w:rsidRPr="00D4761E" w:rsidRDefault="00530692" w:rsidP="00530692">
            <w:pPr>
              <w:rPr>
                <w:rFonts w:ascii="Arial" w:hAnsi="Arial" w:cs="Arial"/>
              </w:rPr>
            </w:pPr>
            <w:r w:rsidRPr="00D4761E">
              <w:rPr>
                <w:rFonts w:ascii="Arial" w:hAnsi="Arial" w:cs="Arial"/>
              </w:rPr>
              <w:t>1</w:t>
            </w:r>
            <w:r w:rsidR="000254C7">
              <w:rPr>
                <w:rFonts w:ascii="Arial" w:hAnsi="Arial" w:cs="Arial"/>
              </w:rPr>
              <w:t>7</w:t>
            </w:r>
            <w:r w:rsidRPr="00D4761E">
              <w:rPr>
                <w:rFonts w:ascii="Arial" w:hAnsi="Arial" w:cs="Arial"/>
              </w:rPr>
              <w:t xml:space="preserve">. </w:t>
            </w:r>
            <w:r>
              <w:rPr>
                <w:rFonts w:ascii="Arial" w:hAnsi="Arial" w:cs="Arial"/>
              </w:rPr>
              <w:t>Complaints and Allegations</w:t>
            </w:r>
          </w:p>
        </w:tc>
        <w:tc>
          <w:tcPr>
            <w:tcW w:w="851" w:type="dxa"/>
            <w:vAlign w:val="center"/>
          </w:tcPr>
          <w:p w14:paraId="670C6146" w14:textId="58314095"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1</w:t>
            </w:r>
            <w:r w:rsidR="00BA43AA">
              <w:rPr>
                <w:rFonts w:ascii="Arial" w:hAnsi="Arial" w:cs="Arial"/>
                <w:color w:val="auto"/>
                <w:sz w:val="22"/>
                <w:szCs w:val="22"/>
              </w:rPr>
              <w:t>4</w:t>
            </w:r>
          </w:p>
        </w:tc>
      </w:tr>
      <w:tr w:rsidR="00530692" w:rsidRPr="00DE6F29" w14:paraId="772C8827" w14:textId="77777777" w:rsidTr="00A545C4">
        <w:trPr>
          <w:trHeight w:val="426"/>
        </w:trPr>
        <w:tc>
          <w:tcPr>
            <w:tcW w:w="8075" w:type="dxa"/>
            <w:vAlign w:val="center"/>
          </w:tcPr>
          <w:p w14:paraId="55A8830A" w14:textId="7AF6218C" w:rsidR="00530692" w:rsidRPr="00D4761E" w:rsidRDefault="00530692" w:rsidP="00530692">
            <w:pPr>
              <w:rPr>
                <w:rFonts w:ascii="Arial" w:hAnsi="Arial" w:cs="Arial"/>
              </w:rPr>
            </w:pPr>
            <w:r w:rsidRPr="00D4761E">
              <w:rPr>
                <w:rFonts w:ascii="Arial" w:hAnsi="Arial" w:cs="Arial"/>
              </w:rPr>
              <w:t>1</w:t>
            </w:r>
            <w:r w:rsidR="000254C7">
              <w:rPr>
                <w:rFonts w:ascii="Arial" w:hAnsi="Arial" w:cs="Arial"/>
              </w:rPr>
              <w:t>8</w:t>
            </w:r>
            <w:r w:rsidRPr="00D4761E">
              <w:rPr>
                <w:rFonts w:ascii="Arial" w:hAnsi="Arial" w:cs="Arial"/>
              </w:rPr>
              <w:t xml:space="preserve">. </w:t>
            </w:r>
            <w:r>
              <w:rPr>
                <w:rFonts w:ascii="Arial" w:hAnsi="Arial" w:cs="Arial"/>
              </w:rPr>
              <w:t>Related Policies</w:t>
            </w:r>
          </w:p>
        </w:tc>
        <w:tc>
          <w:tcPr>
            <w:tcW w:w="851" w:type="dxa"/>
            <w:vAlign w:val="center"/>
          </w:tcPr>
          <w:p w14:paraId="3CB7EDDA" w14:textId="0D55B4F4"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1</w:t>
            </w:r>
            <w:r w:rsidR="00BA43AA">
              <w:rPr>
                <w:rFonts w:ascii="Arial" w:hAnsi="Arial" w:cs="Arial"/>
                <w:color w:val="auto"/>
                <w:sz w:val="22"/>
                <w:szCs w:val="22"/>
              </w:rPr>
              <w:t>4</w:t>
            </w:r>
          </w:p>
        </w:tc>
      </w:tr>
      <w:tr w:rsidR="00530692" w:rsidRPr="00DE6F29" w14:paraId="6FE89E4F" w14:textId="77777777" w:rsidTr="00A545C4">
        <w:trPr>
          <w:trHeight w:val="426"/>
        </w:trPr>
        <w:tc>
          <w:tcPr>
            <w:tcW w:w="8075" w:type="dxa"/>
            <w:vAlign w:val="center"/>
          </w:tcPr>
          <w:p w14:paraId="027036B5" w14:textId="6168F997" w:rsidR="00530692" w:rsidRPr="00D4761E" w:rsidRDefault="00530692" w:rsidP="00530692">
            <w:pPr>
              <w:rPr>
                <w:rFonts w:ascii="Arial" w:hAnsi="Arial" w:cs="Arial"/>
              </w:rPr>
            </w:pPr>
            <w:r w:rsidRPr="00D4761E">
              <w:rPr>
                <w:rFonts w:ascii="Arial" w:hAnsi="Arial" w:cs="Arial"/>
              </w:rPr>
              <w:t>1</w:t>
            </w:r>
            <w:r w:rsidR="000254C7">
              <w:rPr>
                <w:rFonts w:ascii="Arial" w:hAnsi="Arial" w:cs="Arial"/>
              </w:rPr>
              <w:t>9</w:t>
            </w:r>
            <w:r w:rsidRPr="00D4761E">
              <w:rPr>
                <w:rFonts w:ascii="Arial" w:hAnsi="Arial" w:cs="Arial"/>
              </w:rPr>
              <w:t xml:space="preserve">. </w:t>
            </w:r>
            <w:r>
              <w:rPr>
                <w:rFonts w:ascii="Arial" w:hAnsi="Arial" w:cs="Arial"/>
              </w:rPr>
              <w:t>Local Implementation Details</w:t>
            </w:r>
          </w:p>
        </w:tc>
        <w:tc>
          <w:tcPr>
            <w:tcW w:w="851" w:type="dxa"/>
            <w:vAlign w:val="center"/>
          </w:tcPr>
          <w:p w14:paraId="25EF7F05" w14:textId="0396976E"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1</w:t>
            </w:r>
            <w:r w:rsidR="009A3099">
              <w:rPr>
                <w:rFonts w:ascii="Arial" w:hAnsi="Arial" w:cs="Arial"/>
                <w:color w:val="auto"/>
                <w:sz w:val="22"/>
                <w:szCs w:val="22"/>
              </w:rPr>
              <w:t>4</w:t>
            </w:r>
          </w:p>
        </w:tc>
      </w:tr>
      <w:tr w:rsidR="00530692" w:rsidRPr="00DE6F29" w14:paraId="3E4A4532" w14:textId="77777777" w:rsidTr="00A545C4">
        <w:trPr>
          <w:trHeight w:val="426"/>
        </w:trPr>
        <w:tc>
          <w:tcPr>
            <w:tcW w:w="8075" w:type="dxa"/>
            <w:vAlign w:val="center"/>
          </w:tcPr>
          <w:p w14:paraId="4A0E3615" w14:textId="0BE73532" w:rsidR="00530692" w:rsidRPr="00D4761E" w:rsidRDefault="00530692" w:rsidP="00530692">
            <w:pPr>
              <w:rPr>
                <w:rFonts w:ascii="Arial" w:hAnsi="Arial" w:cs="Arial"/>
              </w:rPr>
            </w:pPr>
            <w:r w:rsidRPr="00D4761E">
              <w:rPr>
                <w:rFonts w:ascii="Arial" w:hAnsi="Arial" w:cs="Arial"/>
              </w:rPr>
              <w:t>Appendix 1:</w:t>
            </w:r>
            <w:r>
              <w:rPr>
                <w:rFonts w:ascii="Arial" w:hAnsi="Arial" w:cs="Arial"/>
              </w:rPr>
              <w:t xml:space="preserve"> Exemplification of Prompts, Guides and Holds</w:t>
            </w:r>
          </w:p>
        </w:tc>
        <w:tc>
          <w:tcPr>
            <w:tcW w:w="851" w:type="dxa"/>
            <w:vAlign w:val="center"/>
          </w:tcPr>
          <w:p w14:paraId="1E3DA75C" w14:textId="7146BDE9"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1</w:t>
            </w:r>
            <w:r w:rsidR="009A3099">
              <w:rPr>
                <w:rFonts w:ascii="Arial" w:hAnsi="Arial" w:cs="Arial"/>
                <w:color w:val="auto"/>
                <w:sz w:val="22"/>
                <w:szCs w:val="22"/>
              </w:rPr>
              <w:t>5</w:t>
            </w:r>
          </w:p>
        </w:tc>
      </w:tr>
      <w:tr w:rsidR="00530692" w:rsidRPr="00DE6F29" w14:paraId="30EC3260" w14:textId="77777777" w:rsidTr="00A545C4">
        <w:trPr>
          <w:trHeight w:val="426"/>
        </w:trPr>
        <w:tc>
          <w:tcPr>
            <w:tcW w:w="8075" w:type="dxa"/>
            <w:vAlign w:val="center"/>
          </w:tcPr>
          <w:p w14:paraId="424D61A9" w14:textId="3548FC58" w:rsidR="00530692" w:rsidRPr="00D4761E" w:rsidRDefault="00530692" w:rsidP="00530692">
            <w:pPr>
              <w:rPr>
                <w:rFonts w:ascii="Arial" w:hAnsi="Arial" w:cs="Arial"/>
              </w:rPr>
            </w:pPr>
            <w:r>
              <w:rPr>
                <w:rFonts w:ascii="Arial" w:hAnsi="Arial" w:cs="Arial"/>
              </w:rPr>
              <w:t>Appendix 2: Record of Use of Restrictive Physical Intervention Form</w:t>
            </w:r>
          </w:p>
        </w:tc>
        <w:tc>
          <w:tcPr>
            <w:tcW w:w="851" w:type="dxa"/>
            <w:vAlign w:val="center"/>
          </w:tcPr>
          <w:p w14:paraId="2DA869B6" w14:textId="7B0B72EB"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19</w:t>
            </w:r>
          </w:p>
        </w:tc>
      </w:tr>
      <w:tr w:rsidR="00530692" w:rsidRPr="00DE6F29" w14:paraId="00AB4A2E" w14:textId="77777777" w:rsidTr="00A545C4">
        <w:trPr>
          <w:trHeight w:val="426"/>
        </w:trPr>
        <w:tc>
          <w:tcPr>
            <w:tcW w:w="8075" w:type="dxa"/>
            <w:vAlign w:val="center"/>
          </w:tcPr>
          <w:p w14:paraId="70555CBF" w14:textId="4075B7C3" w:rsidR="00530692" w:rsidRPr="00D4761E" w:rsidRDefault="00530692" w:rsidP="00530692">
            <w:pPr>
              <w:rPr>
                <w:rFonts w:ascii="Arial" w:hAnsi="Arial" w:cs="Arial"/>
              </w:rPr>
            </w:pPr>
            <w:r w:rsidRPr="00D4761E">
              <w:rPr>
                <w:rFonts w:ascii="Arial" w:hAnsi="Arial" w:cs="Arial"/>
              </w:rPr>
              <w:t xml:space="preserve">Appendix </w:t>
            </w:r>
            <w:r>
              <w:rPr>
                <w:rFonts w:ascii="Arial" w:hAnsi="Arial" w:cs="Arial"/>
              </w:rPr>
              <w:t>3</w:t>
            </w:r>
            <w:r w:rsidRPr="00D4761E">
              <w:rPr>
                <w:rFonts w:ascii="Arial" w:hAnsi="Arial" w:cs="Arial"/>
              </w:rPr>
              <w:t xml:space="preserve">: </w:t>
            </w:r>
            <w:r>
              <w:rPr>
                <w:rFonts w:ascii="Arial" w:hAnsi="Arial" w:cs="Arial"/>
              </w:rPr>
              <w:t xml:space="preserve">Independent Incident Review </w:t>
            </w:r>
          </w:p>
        </w:tc>
        <w:tc>
          <w:tcPr>
            <w:tcW w:w="851" w:type="dxa"/>
            <w:vAlign w:val="center"/>
          </w:tcPr>
          <w:p w14:paraId="15D3FD5B" w14:textId="3F620876"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22</w:t>
            </w:r>
          </w:p>
        </w:tc>
      </w:tr>
      <w:tr w:rsidR="00530692" w:rsidRPr="00DE6F29" w14:paraId="17F5AD55" w14:textId="77777777" w:rsidTr="00A545C4">
        <w:trPr>
          <w:trHeight w:val="426"/>
        </w:trPr>
        <w:tc>
          <w:tcPr>
            <w:tcW w:w="8075" w:type="dxa"/>
            <w:vAlign w:val="center"/>
          </w:tcPr>
          <w:p w14:paraId="56DAD27E" w14:textId="5DD206BC" w:rsidR="00530692" w:rsidRPr="00D4761E" w:rsidRDefault="00530692" w:rsidP="00530692">
            <w:r w:rsidRPr="00C27B68">
              <w:rPr>
                <w:rFonts w:ascii="Arial" w:hAnsi="Arial" w:cs="Arial"/>
              </w:rPr>
              <w:t>Appendix 4:</w:t>
            </w:r>
            <w:r>
              <w:rPr>
                <w:rFonts w:ascii="Arial" w:hAnsi="Arial" w:cs="Arial"/>
              </w:rPr>
              <w:t xml:space="preserve"> Pastoral Support Plan Review</w:t>
            </w:r>
          </w:p>
        </w:tc>
        <w:tc>
          <w:tcPr>
            <w:tcW w:w="851" w:type="dxa"/>
            <w:vAlign w:val="center"/>
          </w:tcPr>
          <w:p w14:paraId="23CA0384" w14:textId="2EEB5D74" w:rsidR="00530692" w:rsidRPr="00D4761E" w:rsidRDefault="00530692" w:rsidP="00530692">
            <w:pPr>
              <w:pStyle w:val="Default"/>
              <w:jc w:val="center"/>
              <w:rPr>
                <w:rFonts w:ascii="Arial" w:hAnsi="Arial" w:cs="Arial"/>
                <w:color w:val="auto"/>
                <w:sz w:val="22"/>
                <w:szCs w:val="22"/>
              </w:rPr>
            </w:pPr>
            <w:r>
              <w:rPr>
                <w:rFonts w:ascii="Arial" w:hAnsi="Arial" w:cs="Arial"/>
                <w:color w:val="auto"/>
                <w:sz w:val="22"/>
                <w:szCs w:val="22"/>
              </w:rPr>
              <w:t>24</w:t>
            </w:r>
          </w:p>
        </w:tc>
      </w:tr>
      <w:tr w:rsidR="00530692" w:rsidRPr="00DE6F29" w14:paraId="17978406" w14:textId="77777777" w:rsidTr="00A545C4">
        <w:trPr>
          <w:trHeight w:val="426"/>
        </w:trPr>
        <w:tc>
          <w:tcPr>
            <w:tcW w:w="8075" w:type="dxa"/>
            <w:vAlign w:val="center"/>
          </w:tcPr>
          <w:p w14:paraId="60AFE27F" w14:textId="1E09220D" w:rsidR="00530692" w:rsidRPr="00C27B68" w:rsidRDefault="00530692" w:rsidP="00530692">
            <w:pPr>
              <w:rPr>
                <w:rFonts w:ascii="Arial" w:hAnsi="Arial" w:cs="Arial"/>
              </w:rPr>
            </w:pPr>
            <w:r w:rsidRPr="00C27B68">
              <w:rPr>
                <w:rFonts w:ascii="Arial" w:hAnsi="Arial" w:cs="Arial"/>
              </w:rPr>
              <w:t xml:space="preserve">Appendix </w:t>
            </w:r>
            <w:r>
              <w:rPr>
                <w:rFonts w:ascii="Arial" w:hAnsi="Arial" w:cs="Arial"/>
              </w:rPr>
              <w:t>5</w:t>
            </w:r>
            <w:r w:rsidRPr="00C27B68">
              <w:rPr>
                <w:rFonts w:ascii="Arial" w:hAnsi="Arial" w:cs="Arial"/>
              </w:rPr>
              <w:t>: Letter to Parents following Restrictive Physical Intervention incident</w:t>
            </w:r>
          </w:p>
        </w:tc>
        <w:tc>
          <w:tcPr>
            <w:tcW w:w="851" w:type="dxa"/>
            <w:vAlign w:val="center"/>
          </w:tcPr>
          <w:p w14:paraId="569119CC" w14:textId="6BF82A4C" w:rsidR="00530692" w:rsidRPr="00C27B68" w:rsidRDefault="00530692" w:rsidP="00530692">
            <w:pPr>
              <w:pStyle w:val="Default"/>
              <w:jc w:val="center"/>
              <w:rPr>
                <w:rFonts w:ascii="Arial" w:hAnsi="Arial" w:cs="Arial"/>
                <w:color w:val="auto"/>
                <w:sz w:val="22"/>
                <w:szCs w:val="22"/>
              </w:rPr>
            </w:pPr>
            <w:r>
              <w:rPr>
                <w:rFonts w:ascii="Arial" w:hAnsi="Arial" w:cs="Arial"/>
                <w:color w:val="auto"/>
                <w:sz w:val="22"/>
                <w:szCs w:val="22"/>
              </w:rPr>
              <w:t>25</w:t>
            </w:r>
          </w:p>
        </w:tc>
      </w:tr>
    </w:tbl>
    <w:p w14:paraId="2334C9D7" w14:textId="0575C5E5" w:rsidR="00A545C4" w:rsidRDefault="00A545C4" w:rsidP="004C7388">
      <w:pPr>
        <w:jc w:val="center"/>
        <w:rPr>
          <w:b/>
          <w:bCs/>
          <w:sz w:val="24"/>
          <w:szCs w:val="24"/>
        </w:rPr>
      </w:pPr>
      <w:r w:rsidRPr="00A545C4">
        <w:rPr>
          <w:b/>
          <w:bCs/>
          <w:sz w:val="24"/>
          <w:szCs w:val="24"/>
        </w:rPr>
        <w:t xml:space="preserve">Contents </w:t>
      </w:r>
    </w:p>
    <w:p w14:paraId="2EE939B5" w14:textId="77777777" w:rsidR="004C7388" w:rsidRDefault="004C7388" w:rsidP="004C7388">
      <w:pPr>
        <w:jc w:val="center"/>
        <w:rPr>
          <w:b/>
          <w:bCs/>
          <w:sz w:val="24"/>
          <w:szCs w:val="24"/>
        </w:rPr>
      </w:pPr>
    </w:p>
    <w:p w14:paraId="6DEC8746" w14:textId="77777777" w:rsidR="004C7388" w:rsidRDefault="004C7388" w:rsidP="004C7388">
      <w:pPr>
        <w:jc w:val="center"/>
        <w:rPr>
          <w:b/>
          <w:bCs/>
          <w:sz w:val="24"/>
          <w:szCs w:val="24"/>
        </w:rPr>
      </w:pPr>
    </w:p>
    <w:p w14:paraId="1599CC3E" w14:textId="77777777" w:rsidR="004C7388" w:rsidRDefault="004C7388" w:rsidP="004C7388">
      <w:pPr>
        <w:jc w:val="center"/>
        <w:rPr>
          <w:b/>
          <w:bCs/>
          <w:sz w:val="24"/>
          <w:szCs w:val="24"/>
        </w:rPr>
      </w:pPr>
    </w:p>
    <w:p w14:paraId="4FDD55C5" w14:textId="77777777" w:rsidR="004C7388" w:rsidRDefault="004C7388" w:rsidP="004C7388">
      <w:pPr>
        <w:jc w:val="center"/>
        <w:rPr>
          <w:b/>
          <w:bCs/>
          <w:sz w:val="24"/>
          <w:szCs w:val="24"/>
        </w:rPr>
      </w:pPr>
    </w:p>
    <w:p w14:paraId="4BE43ECA" w14:textId="77777777" w:rsidR="004C7388" w:rsidRDefault="004C7388" w:rsidP="004C7388">
      <w:pPr>
        <w:jc w:val="center"/>
        <w:rPr>
          <w:b/>
          <w:bCs/>
          <w:sz w:val="24"/>
          <w:szCs w:val="24"/>
        </w:rPr>
      </w:pPr>
    </w:p>
    <w:p w14:paraId="710ABA42" w14:textId="77777777" w:rsidR="00A545C4" w:rsidRPr="00A545C4" w:rsidRDefault="00A545C4" w:rsidP="00A545C4">
      <w:pPr>
        <w:rPr>
          <w:b/>
          <w:bCs/>
          <w:sz w:val="24"/>
          <w:szCs w:val="24"/>
          <w:u w:val="single"/>
          <w:lang w:val="en-US"/>
        </w:rPr>
      </w:pPr>
      <w:r w:rsidRPr="00A545C4">
        <w:rPr>
          <w:b/>
          <w:bCs/>
          <w:sz w:val="24"/>
          <w:szCs w:val="24"/>
          <w:u w:val="single"/>
          <w:lang w:val="en-US"/>
        </w:rPr>
        <w:t>1. Purpose and Strategic Context</w:t>
      </w:r>
    </w:p>
    <w:p w14:paraId="4398732F" w14:textId="2BAC1449" w:rsidR="00A545C4" w:rsidRPr="00174B85" w:rsidRDefault="00A545C4" w:rsidP="00A545C4">
      <w:pPr>
        <w:rPr>
          <w:lang w:val="en-US"/>
        </w:rPr>
      </w:pPr>
      <w:r w:rsidRPr="00A545C4">
        <w:rPr>
          <w:lang w:val="en-US"/>
        </w:rPr>
        <w:t>This policy sets out the legal, ethical and professional framework for the use of reasonable force and other restrictive interventions within the school</w:t>
      </w:r>
      <w:r w:rsidR="004C7388">
        <w:rPr>
          <w:lang w:val="en-US"/>
        </w:rPr>
        <w:t xml:space="preserve"> </w:t>
      </w:r>
      <w:r w:rsidR="004C7388" w:rsidRPr="00174B85">
        <w:rPr>
          <w:lang w:val="en-US"/>
        </w:rPr>
        <w:t>in the wider context of the Mosaic Partnership Trust of which the school is a part</w:t>
      </w:r>
      <w:r w:rsidRPr="00174B85">
        <w:rPr>
          <w:lang w:val="en-US"/>
        </w:rPr>
        <w:t>.</w:t>
      </w:r>
      <w:r w:rsidR="004C7388" w:rsidRPr="00174B85">
        <w:rPr>
          <w:lang w:val="en-US"/>
        </w:rPr>
        <w:t xml:space="preserve">  This policy therefore is a Trust policy and operates across the Trust Estate. </w:t>
      </w:r>
    </w:p>
    <w:p w14:paraId="4A8799A1" w14:textId="77777777" w:rsidR="00A545C4" w:rsidRPr="00174B85" w:rsidRDefault="00A545C4" w:rsidP="00A545C4">
      <w:pPr>
        <w:rPr>
          <w:lang w:val="en-US"/>
        </w:rPr>
      </w:pPr>
      <w:r w:rsidRPr="00174B85">
        <w:rPr>
          <w:lang w:val="en-US"/>
        </w:rPr>
        <w:t>The school is committed to:</w:t>
      </w:r>
    </w:p>
    <w:p w14:paraId="4F1DA13C" w14:textId="198448FB" w:rsidR="00A545C4" w:rsidRPr="00174B85" w:rsidRDefault="00A545C4" w:rsidP="00A545C4">
      <w:pPr>
        <w:numPr>
          <w:ilvl w:val="0"/>
          <w:numId w:val="1"/>
        </w:numPr>
        <w:rPr>
          <w:lang w:val="en-US"/>
        </w:rPr>
      </w:pPr>
      <w:r w:rsidRPr="00174B85">
        <w:rPr>
          <w:lang w:val="en-US"/>
        </w:rPr>
        <w:t xml:space="preserve">Safeguarding and promoting the welfare of all </w:t>
      </w:r>
      <w:r w:rsidR="00E80A45" w:rsidRPr="00174B85">
        <w:rPr>
          <w:lang w:val="en-US"/>
        </w:rPr>
        <w:t>children</w:t>
      </w:r>
    </w:p>
    <w:p w14:paraId="3EBF5C47" w14:textId="77777777" w:rsidR="00A545C4" w:rsidRPr="00A545C4" w:rsidRDefault="00A545C4" w:rsidP="00A545C4">
      <w:pPr>
        <w:numPr>
          <w:ilvl w:val="0"/>
          <w:numId w:val="1"/>
        </w:numPr>
        <w:rPr>
          <w:lang w:val="en-US"/>
        </w:rPr>
      </w:pPr>
      <w:r w:rsidRPr="00A545C4">
        <w:rPr>
          <w:lang w:val="en-US"/>
        </w:rPr>
        <w:t>Protecting the safety and wellbeing of staff</w:t>
      </w:r>
    </w:p>
    <w:p w14:paraId="203588B4" w14:textId="25E8ADEE" w:rsidR="00A545C4" w:rsidRPr="00786668" w:rsidRDefault="00A545C4" w:rsidP="00A545C4">
      <w:pPr>
        <w:numPr>
          <w:ilvl w:val="0"/>
          <w:numId w:val="1"/>
        </w:numPr>
        <w:rPr>
          <w:lang w:val="en-US"/>
        </w:rPr>
      </w:pPr>
      <w:proofErr w:type="spellStart"/>
      <w:r w:rsidRPr="00A545C4">
        <w:rPr>
          <w:lang w:val="en-US"/>
        </w:rPr>
        <w:t>Minimising</w:t>
      </w:r>
      <w:proofErr w:type="spellEnd"/>
      <w:r w:rsidRPr="00A545C4">
        <w:rPr>
          <w:lang w:val="en-US"/>
        </w:rPr>
        <w:t xml:space="preserve"> the need for restrictive interventions through prevention, early support and de-escalation</w:t>
      </w:r>
    </w:p>
    <w:p w14:paraId="40CA2F77" w14:textId="77777777" w:rsidR="00A545C4" w:rsidRPr="00A545C4" w:rsidRDefault="00A545C4" w:rsidP="00A545C4">
      <w:pPr>
        <w:rPr>
          <w:lang w:val="en-US"/>
        </w:rPr>
      </w:pPr>
      <w:r w:rsidRPr="00A545C4">
        <w:rPr>
          <w:lang w:val="en-US"/>
        </w:rPr>
        <w:t>This policy reflects statutory duties under:</w:t>
      </w:r>
    </w:p>
    <w:p w14:paraId="278BCC69" w14:textId="77777777" w:rsidR="00A545C4" w:rsidRPr="00A545C4" w:rsidRDefault="00A545C4" w:rsidP="00A545C4">
      <w:pPr>
        <w:numPr>
          <w:ilvl w:val="0"/>
          <w:numId w:val="2"/>
        </w:numPr>
        <w:rPr>
          <w:lang w:val="en-US"/>
        </w:rPr>
      </w:pPr>
      <w:r w:rsidRPr="00A545C4">
        <w:rPr>
          <w:lang w:val="en-US"/>
        </w:rPr>
        <w:t>Education and Inspections Act 2006 (Sections 93 &amp; 93A)</w:t>
      </w:r>
    </w:p>
    <w:p w14:paraId="392DAC5D" w14:textId="77777777" w:rsidR="00A545C4" w:rsidRPr="00A545C4" w:rsidRDefault="00A545C4" w:rsidP="00A545C4">
      <w:pPr>
        <w:numPr>
          <w:ilvl w:val="0"/>
          <w:numId w:val="2"/>
        </w:numPr>
        <w:rPr>
          <w:lang w:val="en-US"/>
        </w:rPr>
      </w:pPr>
      <w:r w:rsidRPr="00A545C4">
        <w:rPr>
          <w:lang w:val="en-US"/>
        </w:rPr>
        <w:t>Health and Safety at Work etc. Act 1974</w:t>
      </w:r>
    </w:p>
    <w:p w14:paraId="283A4BEC" w14:textId="77777777" w:rsidR="00A545C4" w:rsidRPr="00A545C4" w:rsidRDefault="00A545C4" w:rsidP="00A545C4">
      <w:pPr>
        <w:numPr>
          <w:ilvl w:val="0"/>
          <w:numId w:val="2"/>
        </w:numPr>
        <w:rPr>
          <w:lang w:val="en-US"/>
        </w:rPr>
      </w:pPr>
      <w:r w:rsidRPr="00A545C4">
        <w:rPr>
          <w:lang w:val="en-US"/>
        </w:rPr>
        <w:t>Human Rights Act 1998</w:t>
      </w:r>
    </w:p>
    <w:p w14:paraId="32771651" w14:textId="39DF6C6A" w:rsidR="00A545C4" w:rsidRPr="00786668" w:rsidRDefault="00A545C4" w:rsidP="00A545C4">
      <w:pPr>
        <w:numPr>
          <w:ilvl w:val="0"/>
          <w:numId w:val="2"/>
        </w:numPr>
        <w:rPr>
          <w:lang w:val="en-US"/>
        </w:rPr>
      </w:pPr>
      <w:r w:rsidRPr="00A545C4">
        <w:rPr>
          <w:lang w:val="en-US"/>
        </w:rPr>
        <w:t>Equality Act 2010</w:t>
      </w:r>
    </w:p>
    <w:p w14:paraId="44534DDD" w14:textId="2016C4DF" w:rsidR="00A545C4" w:rsidRPr="00786668" w:rsidRDefault="00A545C4" w:rsidP="00A545C4">
      <w:pPr>
        <w:rPr>
          <w:lang w:val="en-US"/>
        </w:rPr>
      </w:pPr>
      <w:r w:rsidRPr="00A545C4">
        <w:rPr>
          <w:lang w:val="en-US"/>
        </w:rPr>
        <w:t>This policy must have regard to the DfE guidance (active from 1st April 2026) on the use of reasonable force and restrictive interventions.</w:t>
      </w:r>
    </w:p>
    <w:p w14:paraId="4ADEFCBD" w14:textId="77777777" w:rsidR="00A545C4" w:rsidRPr="002B7963" w:rsidRDefault="00A545C4" w:rsidP="00A545C4">
      <w:pPr>
        <w:rPr>
          <w:b/>
          <w:bCs/>
          <w:sz w:val="24"/>
          <w:szCs w:val="24"/>
          <w:u w:val="single"/>
          <w:lang w:val="en-US"/>
        </w:rPr>
      </w:pPr>
      <w:r w:rsidRPr="002B7963">
        <w:rPr>
          <w:b/>
          <w:bCs/>
          <w:sz w:val="24"/>
          <w:szCs w:val="24"/>
          <w:u w:val="single"/>
          <w:lang w:val="it-IT"/>
        </w:rPr>
        <w:t>2. Key Principles</w:t>
      </w:r>
    </w:p>
    <w:p w14:paraId="6792C1B7" w14:textId="77777777" w:rsidR="00A545C4" w:rsidRPr="00A545C4" w:rsidRDefault="00A545C4" w:rsidP="00A545C4">
      <w:pPr>
        <w:numPr>
          <w:ilvl w:val="0"/>
          <w:numId w:val="4"/>
        </w:numPr>
        <w:rPr>
          <w:lang w:val="en-US"/>
        </w:rPr>
      </w:pPr>
      <w:r w:rsidRPr="00A545C4">
        <w:rPr>
          <w:lang w:val="en-US"/>
        </w:rPr>
        <w:t>The use of force is a </w:t>
      </w:r>
      <w:r w:rsidRPr="00A545C4">
        <w:rPr>
          <w:b/>
          <w:bCs/>
          <w:lang w:val="en-US"/>
        </w:rPr>
        <w:t>last resort</w:t>
      </w:r>
    </w:p>
    <w:p w14:paraId="041E6845" w14:textId="77777777" w:rsidR="00A545C4" w:rsidRPr="00A545C4" w:rsidRDefault="00A545C4" w:rsidP="00A545C4">
      <w:pPr>
        <w:numPr>
          <w:ilvl w:val="0"/>
          <w:numId w:val="4"/>
        </w:numPr>
        <w:rPr>
          <w:lang w:val="en-US"/>
        </w:rPr>
      </w:pPr>
      <w:r w:rsidRPr="00A545C4">
        <w:rPr>
          <w:lang w:val="en-US"/>
        </w:rPr>
        <w:t>Force must never be used as punishment</w:t>
      </w:r>
    </w:p>
    <w:p w14:paraId="1D92C9EE" w14:textId="77777777" w:rsidR="00A545C4" w:rsidRPr="00A545C4" w:rsidRDefault="00A545C4" w:rsidP="00A545C4">
      <w:pPr>
        <w:numPr>
          <w:ilvl w:val="0"/>
          <w:numId w:val="4"/>
        </w:numPr>
        <w:rPr>
          <w:lang w:val="en-US"/>
        </w:rPr>
      </w:pPr>
      <w:r w:rsidRPr="00A545C4">
        <w:rPr>
          <w:lang w:val="en-US"/>
        </w:rPr>
        <w:t>The least restrictive option must always be used</w:t>
      </w:r>
    </w:p>
    <w:p w14:paraId="23595F0B" w14:textId="77777777" w:rsidR="00A545C4" w:rsidRPr="00A545C4" w:rsidRDefault="00A545C4" w:rsidP="00A545C4">
      <w:pPr>
        <w:numPr>
          <w:ilvl w:val="0"/>
          <w:numId w:val="4"/>
        </w:numPr>
        <w:rPr>
          <w:lang w:val="en-US"/>
        </w:rPr>
      </w:pPr>
      <w:r w:rsidRPr="00A545C4">
        <w:rPr>
          <w:lang w:val="en-US"/>
        </w:rPr>
        <w:t>Interventions must be:</w:t>
      </w:r>
    </w:p>
    <w:p w14:paraId="369FE996" w14:textId="27E38BCF" w:rsidR="00A545C4" w:rsidRPr="002B7963" w:rsidRDefault="002B7963" w:rsidP="00A545C4">
      <w:pPr>
        <w:numPr>
          <w:ilvl w:val="1"/>
          <w:numId w:val="4"/>
        </w:numPr>
        <w:rPr>
          <w:b/>
          <w:bCs/>
          <w:lang w:val="en-US"/>
        </w:rPr>
      </w:pPr>
      <w:r w:rsidRPr="002B7963">
        <w:rPr>
          <w:b/>
          <w:bCs/>
          <w:lang w:val="en-US"/>
        </w:rPr>
        <w:t>n</w:t>
      </w:r>
      <w:r w:rsidR="00A545C4" w:rsidRPr="002B7963">
        <w:rPr>
          <w:b/>
          <w:bCs/>
          <w:lang w:val="en-US"/>
        </w:rPr>
        <w:t>ecessary</w:t>
      </w:r>
    </w:p>
    <w:p w14:paraId="2FD0E900" w14:textId="7DB94155" w:rsidR="00A545C4" w:rsidRPr="002B7963" w:rsidRDefault="002B7963" w:rsidP="00A545C4">
      <w:pPr>
        <w:numPr>
          <w:ilvl w:val="1"/>
          <w:numId w:val="4"/>
        </w:numPr>
        <w:rPr>
          <w:b/>
          <w:bCs/>
          <w:lang w:val="en-US"/>
        </w:rPr>
      </w:pPr>
      <w:r w:rsidRPr="002B7963">
        <w:rPr>
          <w:b/>
          <w:bCs/>
          <w:lang w:val="en-US"/>
        </w:rPr>
        <w:t>p</w:t>
      </w:r>
      <w:r w:rsidR="00A545C4" w:rsidRPr="002B7963">
        <w:rPr>
          <w:b/>
          <w:bCs/>
          <w:lang w:val="en-US"/>
        </w:rPr>
        <w:t>roportionate</w:t>
      </w:r>
    </w:p>
    <w:p w14:paraId="7C875FBE" w14:textId="3F560FE6" w:rsidR="00A545C4" w:rsidRPr="002B7963" w:rsidRDefault="002B7963" w:rsidP="00A545C4">
      <w:pPr>
        <w:numPr>
          <w:ilvl w:val="1"/>
          <w:numId w:val="4"/>
        </w:numPr>
        <w:rPr>
          <w:b/>
          <w:bCs/>
          <w:lang w:val="en-US"/>
        </w:rPr>
      </w:pPr>
      <w:r w:rsidRPr="002B7963">
        <w:rPr>
          <w:b/>
          <w:bCs/>
          <w:lang w:val="en-US"/>
        </w:rPr>
        <w:t>r</w:t>
      </w:r>
      <w:r w:rsidR="00A545C4" w:rsidRPr="002B7963">
        <w:rPr>
          <w:b/>
          <w:bCs/>
          <w:lang w:val="en-US"/>
        </w:rPr>
        <w:t>easonable in the circumstances</w:t>
      </w:r>
    </w:p>
    <w:p w14:paraId="7070E572" w14:textId="2F7402BF" w:rsidR="00A545C4" w:rsidRPr="00A545C4" w:rsidRDefault="00A545C4" w:rsidP="00A545C4">
      <w:pPr>
        <w:numPr>
          <w:ilvl w:val="0"/>
          <w:numId w:val="4"/>
        </w:numPr>
        <w:rPr>
          <w:lang w:val="en-US"/>
        </w:rPr>
      </w:pPr>
      <w:r w:rsidRPr="00A545C4">
        <w:rPr>
          <w:lang w:val="en-US"/>
        </w:rPr>
        <w:t xml:space="preserve">The dignity, wellbeing and rights of the </w:t>
      </w:r>
      <w:r w:rsidR="00E80A45">
        <w:rPr>
          <w:lang w:val="en-US"/>
        </w:rPr>
        <w:t>child</w:t>
      </w:r>
      <w:r w:rsidRPr="00A545C4">
        <w:rPr>
          <w:lang w:val="en-US"/>
        </w:rPr>
        <w:t xml:space="preserve"> must remain a priority at all times</w:t>
      </w:r>
    </w:p>
    <w:p w14:paraId="666C8998" w14:textId="37AF8EF5" w:rsidR="00A545C4" w:rsidRPr="00786668" w:rsidRDefault="00A545C4" w:rsidP="00A545C4">
      <w:pPr>
        <w:numPr>
          <w:ilvl w:val="0"/>
          <w:numId w:val="4"/>
        </w:numPr>
        <w:rPr>
          <w:lang w:val="en-US"/>
        </w:rPr>
      </w:pPr>
      <w:r w:rsidRPr="00A545C4">
        <w:rPr>
          <w:lang w:val="en-US"/>
        </w:rPr>
        <w:t>The school adopts a preventative, relational and trauma-informed approach</w:t>
      </w:r>
    </w:p>
    <w:p w14:paraId="6CE784DA" w14:textId="77777777" w:rsidR="00A545C4" w:rsidRDefault="00A545C4" w:rsidP="00A545C4">
      <w:pPr>
        <w:rPr>
          <w:lang w:val="en-US"/>
        </w:rPr>
      </w:pPr>
      <w:r w:rsidRPr="00A545C4">
        <w:rPr>
          <w:lang w:val="en-US"/>
        </w:rPr>
        <w:t>The school will </w:t>
      </w:r>
      <w:r w:rsidRPr="00A545C4">
        <w:rPr>
          <w:b/>
          <w:bCs/>
          <w:lang w:val="en-US"/>
        </w:rPr>
        <w:t xml:space="preserve">not operate a </w:t>
      </w:r>
      <w:r w:rsidRPr="00A545C4">
        <w:rPr>
          <w:b/>
          <w:bCs/>
          <w:rtl/>
          <w:lang w:val="ar-SA"/>
        </w:rPr>
        <w:t>“</w:t>
      </w:r>
      <w:r w:rsidRPr="00A545C4">
        <w:rPr>
          <w:b/>
          <w:bCs/>
          <w:lang w:val="pt-PT"/>
        </w:rPr>
        <w:t>no contact</w:t>
      </w:r>
      <w:r w:rsidRPr="00A545C4">
        <w:rPr>
          <w:b/>
          <w:bCs/>
          <w:lang w:val="en-US"/>
        </w:rPr>
        <w:t>” policy</w:t>
      </w:r>
      <w:r w:rsidRPr="00A545C4">
        <w:rPr>
          <w:lang w:val="en-US"/>
        </w:rPr>
        <w:t>, as this could prevent staff from fulfilling their duty of care.</w:t>
      </w:r>
    </w:p>
    <w:p w14:paraId="31326DA4" w14:textId="77777777" w:rsidR="00786668" w:rsidRDefault="00786668" w:rsidP="00A545C4">
      <w:pPr>
        <w:rPr>
          <w:lang w:val="en-US"/>
        </w:rPr>
      </w:pPr>
    </w:p>
    <w:p w14:paraId="1F71702D" w14:textId="77777777" w:rsidR="00786668" w:rsidRDefault="00786668" w:rsidP="00A545C4">
      <w:pPr>
        <w:rPr>
          <w:lang w:val="en-US"/>
        </w:rPr>
      </w:pPr>
    </w:p>
    <w:p w14:paraId="2D367362" w14:textId="77777777" w:rsidR="002B7963" w:rsidRPr="002B7963" w:rsidRDefault="002B7963" w:rsidP="002B7963">
      <w:pPr>
        <w:rPr>
          <w:b/>
          <w:bCs/>
          <w:sz w:val="24"/>
          <w:szCs w:val="24"/>
          <w:u w:val="single"/>
          <w:lang w:val="en-US"/>
        </w:rPr>
      </w:pPr>
      <w:r w:rsidRPr="002B7963">
        <w:rPr>
          <w:b/>
          <w:bCs/>
          <w:sz w:val="24"/>
          <w:szCs w:val="24"/>
          <w:u w:val="single"/>
          <w:lang w:val="en-US"/>
        </w:rPr>
        <w:lastRenderedPageBreak/>
        <w:t>3. Terminology and Definitions</w:t>
      </w:r>
    </w:p>
    <w:p w14:paraId="09EDD2CC" w14:textId="5DE930A8" w:rsidR="002B7963" w:rsidRPr="002B7963" w:rsidRDefault="002B7963" w:rsidP="002B7963">
      <w:pPr>
        <w:rPr>
          <w:lang w:val="en-US"/>
        </w:rPr>
      </w:pPr>
      <w:r w:rsidRPr="002B7963">
        <w:rPr>
          <w:lang w:val="en-US"/>
        </w:rPr>
        <w:t>The school uses the following definitions in line with DfE guidance:</w:t>
      </w:r>
    </w:p>
    <w:p w14:paraId="03BC845A" w14:textId="77777777" w:rsidR="002B7963" w:rsidRPr="002B7963" w:rsidRDefault="002B7963" w:rsidP="002B7963">
      <w:pPr>
        <w:rPr>
          <w:b/>
          <w:bCs/>
          <w:lang w:val="en-US"/>
        </w:rPr>
      </w:pPr>
      <w:r w:rsidRPr="002B7963">
        <w:rPr>
          <w:b/>
          <w:bCs/>
          <w:lang w:val="fr-FR"/>
        </w:rPr>
        <w:t>Restrictive Interventions</w:t>
      </w:r>
    </w:p>
    <w:p w14:paraId="722E128F" w14:textId="57327BDF" w:rsidR="002B7963" w:rsidRPr="002B7963" w:rsidRDefault="002B7963" w:rsidP="002B7963">
      <w:pPr>
        <w:rPr>
          <w:lang w:val="en-US"/>
        </w:rPr>
      </w:pPr>
      <w:r w:rsidRPr="002B7963">
        <w:rPr>
          <w:lang w:val="en-US"/>
        </w:rPr>
        <w:t>Any planned or reactive action that limits a</w:t>
      </w:r>
      <w:r>
        <w:rPr>
          <w:lang w:val="en-US"/>
        </w:rPr>
        <w:t xml:space="preserve"> child</w:t>
      </w:r>
      <w:r w:rsidRPr="002B7963">
        <w:rPr>
          <w:rtl/>
        </w:rPr>
        <w:t>’</w:t>
      </w:r>
      <w:r w:rsidRPr="002B7963">
        <w:rPr>
          <w:lang w:val="en-US"/>
        </w:rPr>
        <w:t>s movement, liberty or freedom to act independently.</w:t>
      </w:r>
    </w:p>
    <w:p w14:paraId="6C8AFC0C" w14:textId="0C72E8BF" w:rsidR="002B7963" w:rsidRPr="002B7963" w:rsidRDefault="002B7963" w:rsidP="002B7963">
      <w:pPr>
        <w:rPr>
          <w:lang w:val="en-US"/>
        </w:rPr>
      </w:pPr>
      <w:r w:rsidRPr="002B7963">
        <w:rPr>
          <w:lang w:val="en-US"/>
        </w:rPr>
        <w:t xml:space="preserve">This may include physical, mechanical, </w:t>
      </w:r>
      <w:r w:rsidRPr="00174B85">
        <w:rPr>
          <w:lang w:val="en-US"/>
        </w:rPr>
        <w:t>chemical</w:t>
      </w:r>
      <w:r w:rsidR="00786668" w:rsidRPr="00174B85">
        <w:rPr>
          <w:lang w:val="en-US"/>
        </w:rPr>
        <w:t xml:space="preserve"> (a form of medical restraint)</w:t>
      </w:r>
      <w:r w:rsidRPr="00174B85">
        <w:rPr>
          <w:lang w:val="en-US"/>
        </w:rPr>
        <w:t xml:space="preserve"> or</w:t>
      </w:r>
      <w:r w:rsidRPr="002B7963">
        <w:rPr>
          <w:lang w:val="en-US"/>
        </w:rPr>
        <w:t xml:space="preserve"> environmental restriction.</w:t>
      </w:r>
    </w:p>
    <w:p w14:paraId="768F90C1" w14:textId="55FC93B7" w:rsidR="002B7963" w:rsidRPr="002B7963" w:rsidRDefault="002B7963" w:rsidP="002B7963">
      <w:pPr>
        <w:rPr>
          <w:lang w:val="en-US"/>
        </w:rPr>
      </w:pPr>
      <w:r w:rsidRPr="002B7963">
        <w:rPr>
          <w:lang w:val="pt-PT"/>
        </w:rPr>
        <w:t xml:space="preserve">A </w:t>
      </w:r>
      <w:r w:rsidRPr="002B7963">
        <w:rPr>
          <w:rtl/>
        </w:rPr>
        <w:t>‘</w:t>
      </w:r>
      <w:r w:rsidRPr="002B7963">
        <w:rPr>
          <w:lang w:val="en-US"/>
        </w:rPr>
        <w:t>plain English</w:t>
      </w:r>
      <w:r w:rsidRPr="002B7963">
        <w:rPr>
          <w:rtl/>
        </w:rPr>
        <w:t xml:space="preserve">’ </w:t>
      </w:r>
      <w:r w:rsidRPr="002B7963">
        <w:rPr>
          <w:lang w:val="en-US"/>
        </w:rPr>
        <w:t>definition for a restrictive intervention is one in which a person is prevented from doing what they appear to want to do.</w:t>
      </w:r>
    </w:p>
    <w:p w14:paraId="7CB120AA" w14:textId="77777777" w:rsidR="002B7963" w:rsidRPr="002B7963" w:rsidRDefault="002B7963" w:rsidP="002B7963">
      <w:pPr>
        <w:rPr>
          <w:b/>
          <w:bCs/>
          <w:lang w:val="en-US"/>
        </w:rPr>
      </w:pPr>
      <w:r w:rsidRPr="002B7963">
        <w:rPr>
          <w:b/>
          <w:bCs/>
          <w:lang w:val="en-US"/>
        </w:rPr>
        <w:t>Reasonable Force</w:t>
      </w:r>
    </w:p>
    <w:p w14:paraId="323F10F8" w14:textId="0442058D" w:rsidR="002B7963" w:rsidRPr="002B7963" w:rsidRDefault="002B7963" w:rsidP="002B7963">
      <w:pPr>
        <w:rPr>
          <w:lang w:val="en-US"/>
        </w:rPr>
      </w:pPr>
      <w:r w:rsidRPr="002B7963">
        <w:rPr>
          <w:lang w:val="en-US"/>
        </w:rPr>
        <w:t xml:space="preserve">Reasonable Force is a legal test, used to determine if force - usually a physical contact - used by staff to control or restrain a </w:t>
      </w:r>
      <w:r w:rsidR="00E80A45">
        <w:rPr>
          <w:lang w:val="en-US"/>
        </w:rPr>
        <w:t>child</w:t>
      </w:r>
      <w:r w:rsidRPr="002B7963">
        <w:rPr>
          <w:rtl/>
        </w:rPr>
        <w:t>’</w:t>
      </w:r>
      <w:r w:rsidRPr="002B7963">
        <w:rPr>
          <w:lang w:val="en-US"/>
        </w:rPr>
        <w:t>s actions is justifiable under law.</w:t>
      </w:r>
    </w:p>
    <w:p w14:paraId="5B15CA03" w14:textId="55BBC8E4" w:rsidR="002B7963" w:rsidRPr="002B7963" w:rsidRDefault="002B7963" w:rsidP="002B7963">
      <w:pPr>
        <w:rPr>
          <w:lang w:val="en-US"/>
        </w:rPr>
      </w:pPr>
      <w:r w:rsidRPr="002B7963">
        <w:rPr>
          <w:lang w:val="en-US"/>
        </w:rPr>
        <w:t>Force must be necessary and therefore used for the least amount of time. It must be proportionate to the circumstances it is attempting to prevent or stop.</w:t>
      </w:r>
    </w:p>
    <w:p w14:paraId="6DF3BEF6" w14:textId="77777777" w:rsidR="002B7963" w:rsidRPr="002B7963" w:rsidRDefault="002B7963" w:rsidP="002B7963">
      <w:pPr>
        <w:rPr>
          <w:b/>
          <w:bCs/>
          <w:lang w:val="en-US"/>
        </w:rPr>
      </w:pPr>
      <w:proofErr w:type="spellStart"/>
      <w:r w:rsidRPr="002B7963">
        <w:rPr>
          <w:b/>
          <w:bCs/>
          <w:lang w:val="fr-FR"/>
        </w:rPr>
        <w:t>Restraint</w:t>
      </w:r>
      <w:proofErr w:type="spellEnd"/>
    </w:p>
    <w:p w14:paraId="6ABD2057" w14:textId="2F57AC52" w:rsidR="002B7963" w:rsidRPr="002B7963" w:rsidRDefault="002B7963" w:rsidP="002B7963">
      <w:pPr>
        <w:rPr>
          <w:lang w:val="en-US"/>
        </w:rPr>
      </w:pPr>
      <w:r w:rsidRPr="002B7963">
        <w:rPr>
          <w:lang w:val="en-US"/>
        </w:rPr>
        <w:t>A form of restrictive intervention involving direct physical contact intended to prevent, restrict or subdue movement.</w:t>
      </w:r>
    </w:p>
    <w:p w14:paraId="748EA1A3" w14:textId="77777777" w:rsidR="002B7963" w:rsidRPr="002B7963" w:rsidRDefault="002B7963" w:rsidP="002B7963">
      <w:pPr>
        <w:rPr>
          <w:b/>
          <w:bCs/>
          <w:lang w:val="en-US"/>
        </w:rPr>
      </w:pPr>
      <w:r w:rsidRPr="002B7963">
        <w:rPr>
          <w:b/>
          <w:bCs/>
          <w:lang w:val="it-IT"/>
        </w:rPr>
        <w:t>Seclusion</w:t>
      </w:r>
    </w:p>
    <w:p w14:paraId="75AB9D64" w14:textId="517AA3D3" w:rsidR="002B7963" w:rsidRPr="002B7963" w:rsidRDefault="002B7963" w:rsidP="002B7963">
      <w:pPr>
        <w:rPr>
          <w:lang w:val="en-US"/>
        </w:rPr>
      </w:pPr>
      <w:r w:rsidRPr="002B7963">
        <w:rPr>
          <w:lang w:val="en-US"/>
        </w:rPr>
        <w:t xml:space="preserve">The supervised confinement and isolation of a </w:t>
      </w:r>
      <w:r w:rsidR="00E80A45">
        <w:rPr>
          <w:lang w:val="en-US"/>
        </w:rPr>
        <w:t>child</w:t>
      </w:r>
      <w:r w:rsidRPr="002B7963">
        <w:rPr>
          <w:lang w:val="en-US"/>
        </w:rPr>
        <w:t xml:space="preserve">, away from other </w:t>
      </w:r>
      <w:r w:rsidR="00E80A45">
        <w:rPr>
          <w:lang w:val="en-US"/>
        </w:rPr>
        <w:t>children</w:t>
      </w:r>
      <w:r w:rsidRPr="002B7963">
        <w:rPr>
          <w:lang w:val="en-US"/>
        </w:rPr>
        <w:t xml:space="preserve">, in an area from which the </w:t>
      </w:r>
      <w:r w:rsidR="00E80A45">
        <w:rPr>
          <w:lang w:val="en-US"/>
        </w:rPr>
        <w:t>child</w:t>
      </w:r>
      <w:r w:rsidRPr="002B7963">
        <w:rPr>
          <w:lang w:val="en-US"/>
        </w:rPr>
        <w:t xml:space="preserve"> is prevented from leaving of their own free will.</w:t>
      </w:r>
    </w:p>
    <w:p w14:paraId="53C1FE69" w14:textId="77777777" w:rsidR="002B7963" w:rsidRPr="002B7963" w:rsidRDefault="002B7963" w:rsidP="002B7963">
      <w:pPr>
        <w:rPr>
          <w:b/>
          <w:bCs/>
          <w:lang w:val="en-US"/>
        </w:rPr>
      </w:pPr>
      <w:r w:rsidRPr="002B7963">
        <w:rPr>
          <w:b/>
          <w:bCs/>
          <w:lang w:val="en-US"/>
        </w:rPr>
        <w:t>Important Note</w:t>
      </w:r>
    </w:p>
    <w:p w14:paraId="3397010B" w14:textId="68EBADEA" w:rsidR="002B7963" w:rsidRPr="002B7963" w:rsidRDefault="002B7963" w:rsidP="002B7963">
      <w:pPr>
        <w:rPr>
          <w:lang w:val="en-US"/>
        </w:rPr>
      </w:pPr>
      <w:r w:rsidRPr="002B7963">
        <w:rPr>
          <w:lang w:val="en-US"/>
        </w:rPr>
        <w:t>These categories are </w:t>
      </w:r>
      <w:r w:rsidRPr="002B7963">
        <w:rPr>
          <w:b/>
          <w:bCs/>
          <w:lang w:val="en-US"/>
        </w:rPr>
        <w:t>not mutually exclusive</w:t>
      </w:r>
      <w:r w:rsidRPr="002B7963">
        <w:rPr>
          <w:lang w:val="en-US"/>
        </w:rPr>
        <w:t> and may overlap depending on the circumstances.</w:t>
      </w:r>
    </w:p>
    <w:p w14:paraId="430FD3FE" w14:textId="77777777" w:rsidR="002B7963" w:rsidRPr="002B7963" w:rsidRDefault="002B7963" w:rsidP="002B7963">
      <w:pPr>
        <w:rPr>
          <w:b/>
          <w:bCs/>
          <w:lang w:val="en-US"/>
        </w:rPr>
      </w:pPr>
      <w:r w:rsidRPr="002B7963">
        <w:rPr>
          <w:b/>
          <w:bCs/>
          <w:lang w:val="en-US"/>
        </w:rPr>
        <w:t>Significant Incident</w:t>
      </w:r>
    </w:p>
    <w:p w14:paraId="50881FCC" w14:textId="347BE92A" w:rsidR="002B7963" w:rsidRPr="002B7963" w:rsidRDefault="002B7963" w:rsidP="002B7963">
      <w:pPr>
        <w:rPr>
          <w:lang w:val="en-US"/>
        </w:rPr>
      </w:pPr>
      <w:r w:rsidRPr="002B7963">
        <w:rPr>
          <w:rtl/>
        </w:rPr>
        <w:t>‘</w:t>
      </w:r>
      <w:r w:rsidRPr="002B7963">
        <w:rPr>
          <w:lang w:val="en-US"/>
        </w:rPr>
        <w:t>Significant incident</w:t>
      </w:r>
      <w:r w:rsidRPr="002B7963">
        <w:rPr>
          <w:rtl/>
        </w:rPr>
        <w:t xml:space="preserve">’ </w:t>
      </w:r>
      <w:r w:rsidRPr="002B7963">
        <w:rPr>
          <w:lang w:val="en-US"/>
        </w:rPr>
        <w:t xml:space="preserve">refers to any incident where the use of reasonable force goes beyond appropriate physical contact between </w:t>
      </w:r>
      <w:r>
        <w:rPr>
          <w:lang w:val="en-US"/>
        </w:rPr>
        <w:t>children</w:t>
      </w:r>
      <w:r w:rsidRPr="002B7963">
        <w:rPr>
          <w:lang w:val="en-US"/>
        </w:rPr>
        <w:t xml:space="preserve"> and staff.</w:t>
      </w:r>
    </w:p>
    <w:p w14:paraId="1138C3DB" w14:textId="77777777" w:rsidR="002B7963" w:rsidRPr="002B7963" w:rsidRDefault="002B7963" w:rsidP="002B7963">
      <w:pPr>
        <w:rPr>
          <w:b/>
          <w:bCs/>
          <w:lang w:val="en-US"/>
        </w:rPr>
      </w:pPr>
      <w:r w:rsidRPr="002B7963">
        <w:rPr>
          <w:b/>
          <w:bCs/>
          <w:lang w:val="en-US"/>
        </w:rPr>
        <w:t>Appropriate Physical Contact</w:t>
      </w:r>
    </w:p>
    <w:p w14:paraId="49BE6DDE" w14:textId="0288CB08" w:rsidR="002B7963" w:rsidRPr="002B7963" w:rsidRDefault="002B7963" w:rsidP="002B7963">
      <w:pPr>
        <w:rPr>
          <w:lang w:val="en-US"/>
        </w:rPr>
      </w:pPr>
      <w:r w:rsidRPr="002B7963">
        <w:rPr>
          <w:lang w:val="en-US"/>
        </w:rPr>
        <w:t xml:space="preserve">There are circumstances when it is appropriate for staff to have some physical contact with </w:t>
      </w:r>
      <w:r w:rsidR="00E80A45">
        <w:rPr>
          <w:lang w:val="en-US"/>
        </w:rPr>
        <w:t>children</w:t>
      </w:r>
      <w:r w:rsidRPr="002B7963">
        <w:rPr>
          <w:lang w:val="en-US"/>
        </w:rPr>
        <w:t xml:space="preserve"> which does not give rise to any question over the use of reasonable force and other restrictive interventions. This will depend on the circumstance, but examples of occasions when physical contact is generally appropriate include giving first aid, guiding </w:t>
      </w:r>
      <w:r>
        <w:rPr>
          <w:lang w:val="en-US"/>
        </w:rPr>
        <w:t>children</w:t>
      </w:r>
      <w:r w:rsidRPr="002B7963">
        <w:rPr>
          <w:lang w:val="en-US"/>
        </w:rPr>
        <w:t xml:space="preserve">, comforting a distressed </w:t>
      </w:r>
      <w:r>
        <w:rPr>
          <w:lang w:val="en-US"/>
        </w:rPr>
        <w:t>child</w:t>
      </w:r>
      <w:r w:rsidRPr="002B7963">
        <w:rPr>
          <w:lang w:val="en-US"/>
        </w:rPr>
        <w:t xml:space="preserve">, congratulating or praising a </w:t>
      </w:r>
      <w:r>
        <w:rPr>
          <w:lang w:val="en-US"/>
        </w:rPr>
        <w:t>child</w:t>
      </w:r>
      <w:r w:rsidRPr="002B7963">
        <w:rPr>
          <w:lang w:val="en-US"/>
        </w:rPr>
        <w:t xml:space="preserve"> (for example, a pat on the back or a handshake), demonstrating how to use a musical instrument, and demonstrating exercises or techniques during PE lessons or sports coaching.</w:t>
      </w:r>
    </w:p>
    <w:p w14:paraId="5729A009" w14:textId="2244CFFA" w:rsidR="002B7963" w:rsidRPr="002B7963" w:rsidRDefault="002B7963" w:rsidP="002B7963">
      <w:pPr>
        <w:rPr>
          <w:lang w:val="en-US"/>
        </w:rPr>
      </w:pPr>
      <w:r w:rsidRPr="002B7963">
        <w:rPr>
          <w:lang w:val="en-US"/>
        </w:rPr>
        <w:lastRenderedPageBreak/>
        <w:t xml:space="preserve">In assessing whether physical contact is appropriate in a given situation, the member of staff should use their judgement, have regard to </w:t>
      </w:r>
      <w:r w:rsidRPr="00174B85">
        <w:rPr>
          <w:lang w:val="en-US"/>
        </w:rPr>
        <w:t xml:space="preserve">the </w:t>
      </w:r>
      <w:r w:rsidR="00786668" w:rsidRPr="00174B85">
        <w:rPr>
          <w:lang w:val="en-US"/>
        </w:rPr>
        <w:t>Trust’s Safeguarding and</w:t>
      </w:r>
      <w:r w:rsidRPr="00174B85">
        <w:rPr>
          <w:lang w:val="en-US"/>
        </w:rPr>
        <w:t xml:space="preserve"> </w:t>
      </w:r>
      <w:r w:rsidR="00786668" w:rsidRPr="00174B85">
        <w:rPr>
          <w:lang w:val="en-US"/>
        </w:rPr>
        <w:t>Chil</w:t>
      </w:r>
      <w:r w:rsidR="000A69DF" w:rsidRPr="00174B85">
        <w:rPr>
          <w:lang w:val="en-US"/>
        </w:rPr>
        <w:t>d</w:t>
      </w:r>
      <w:r w:rsidR="00786668" w:rsidRPr="00174B85">
        <w:rPr>
          <w:lang w:val="en-US"/>
        </w:rPr>
        <w:t xml:space="preserve"> Protection Policy</w:t>
      </w:r>
      <w:r w:rsidRPr="00174B85">
        <w:rPr>
          <w:lang w:val="en-US"/>
        </w:rPr>
        <w:t>, the applicable circumstances (including whether there are other adults present), the individual child</w:t>
      </w:r>
      <w:r w:rsidRPr="00174B85">
        <w:rPr>
          <w:rtl/>
        </w:rPr>
        <w:t>’</w:t>
      </w:r>
      <w:r w:rsidRPr="00174B85">
        <w:rPr>
          <w:lang w:val="en-US"/>
        </w:rPr>
        <w:t>s age, and any other material factors. This includes, but is not limited to, whether the child has SEND or other vulnerabilities</w:t>
      </w:r>
      <w:r w:rsidR="00786668" w:rsidRPr="00174B85">
        <w:rPr>
          <w:lang w:val="en-US"/>
        </w:rPr>
        <w:t xml:space="preserve"> (See Trust SEND Policy)</w:t>
      </w:r>
      <w:r w:rsidRPr="00174B85">
        <w:rPr>
          <w:lang w:val="en-US"/>
        </w:rPr>
        <w:t>, and whether any alternative strategies which do not include physical contact can be used.</w:t>
      </w:r>
    </w:p>
    <w:p w14:paraId="72ED4ADD" w14:textId="77777777" w:rsidR="002B7963" w:rsidRPr="002B7963" w:rsidRDefault="002B7963" w:rsidP="002B7963">
      <w:pPr>
        <w:rPr>
          <w:b/>
          <w:bCs/>
          <w:lang w:val="en-US"/>
        </w:rPr>
      </w:pPr>
      <w:r w:rsidRPr="002B7963">
        <w:rPr>
          <w:b/>
          <w:bCs/>
          <w:lang w:val="it-IT"/>
        </w:rPr>
        <w:t>Risk Assessment</w:t>
      </w:r>
    </w:p>
    <w:p w14:paraId="145DF913" w14:textId="77777777" w:rsidR="002B7963" w:rsidRPr="002B7963" w:rsidRDefault="002B7963" w:rsidP="002B7963">
      <w:pPr>
        <w:rPr>
          <w:lang w:val="en-US"/>
        </w:rPr>
      </w:pPr>
      <w:r w:rsidRPr="002B7963">
        <w:rPr>
          <w:lang w:val="en-US"/>
        </w:rPr>
        <w:t>A risk assessment is a suitable and sufficient process for identifying hazards and judging the level of risk by weighing:</w:t>
      </w:r>
    </w:p>
    <w:p w14:paraId="7428F9E2" w14:textId="026B015F" w:rsidR="002B7963" w:rsidRPr="002B7963" w:rsidRDefault="002B7963" w:rsidP="002B7963">
      <w:pPr>
        <w:numPr>
          <w:ilvl w:val="0"/>
          <w:numId w:val="1"/>
        </w:numPr>
        <w:rPr>
          <w:lang w:val="en-US"/>
        </w:rPr>
      </w:pPr>
      <w:r>
        <w:rPr>
          <w:lang w:val="en-US"/>
        </w:rPr>
        <w:t>f</w:t>
      </w:r>
      <w:r w:rsidRPr="002B7963">
        <w:rPr>
          <w:lang w:val="en-US"/>
        </w:rPr>
        <w:t>requency (likelihood): how often the harmful event could happen, given the context and triggers.</w:t>
      </w:r>
    </w:p>
    <w:p w14:paraId="630744D7" w14:textId="1744E273" w:rsidR="002B7963" w:rsidRPr="002B7963" w:rsidRDefault="002B7963" w:rsidP="002B7963">
      <w:pPr>
        <w:numPr>
          <w:ilvl w:val="0"/>
          <w:numId w:val="1"/>
        </w:numPr>
        <w:rPr>
          <w:lang w:val="en-US"/>
        </w:rPr>
      </w:pPr>
      <w:r>
        <w:rPr>
          <w:lang w:val="en-US"/>
        </w:rPr>
        <w:t>s</w:t>
      </w:r>
      <w:r w:rsidRPr="002B7963">
        <w:rPr>
          <w:lang w:val="en-US"/>
        </w:rPr>
        <w:t>everity (impact): how serious the harm could be if it happens, for everyone affected.</w:t>
      </w:r>
    </w:p>
    <w:p w14:paraId="2D8C1E03" w14:textId="0D1D26D7" w:rsidR="00A545C4" w:rsidRDefault="002B7963" w:rsidP="00A545C4">
      <w:pPr>
        <w:rPr>
          <w:lang w:val="en-US"/>
        </w:rPr>
      </w:pPr>
      <w:r w:rsidRPr="002B7963">
        <w:rPr>
          <w:lang w:val="en-US"/>
        </w:rPr>
        <w:t xml:space="preserve">It then records the controls needed to reduce the risk to a level that is reasonably practicable, balancing the level of risk against the time, effort, and resources required to reduce it. Carrying out Risk Assessments is a duty under Health and Safety management </w:t>
      </w:r>
      <w:r w:rsidRPr="00174B85">
        <w:rPr>
          <w:lang w:val="en-US"/>
        </w:rPr>
        <w:t>regulations</w:t>
      </w:r>
      <w:r w:rsidR="00786668" w:rsidRPr="00174B85">
        <w:rPr>
          <w:lang w:val="en-US"/>
        </w:rPr>
        <w:t xml:space="preserve"> and in line with the Trust Health and Safety Policy</w:t>
      </w:r>
      <w:r w:rsidRPr="00174B85">
        <w:rPr>
          <w:lang w:val="en-US"/>
        </w:rPr>
        <w:t>.</w:t>
      </w:r>
    </w:p>
    <w:p w14:paraId="34953C16" w14:textId="77777777" w:rsidR="00BA43AA" w:rsidRPr="00786668" w:rsidRDefault="00BA43AA" w:rsidP="00A545C4">
      <w:pPr>
        <w:rPr>
          <w:lang w:val="en-US"/>
        </w:rPr>
      </w:pPr>
    </w:p>
    <w:p w14:paraId="2C854F8E" w14:textId="77777777" w:rsidR="002B7963" w:rsidRPr="002B7963" w:rsidRDefault="002B7963" w:rsidP="002B7963">
      <w:pPr>
        <w:rPr>
          <w:b/>
          <w:bCs/>
          <w:sz w:val="24"/>
          <w:szCs w:val="24"/>
          <w:u w:val="single"/>
          <w:lang w:val="en-US"/>
        </w:rPr>
      </w:pPr>
      <w:r w:rsidRPr="002B7963">
        <w:rPr>
          <w:b/>
          <w:bCs/>
          <w:sz w:val="24"/>
          <w:szCs w:val="24"/>
          <w:u w:val="single"/>
          <w:lang w:val="en-US"/>
        </w:rPr>
        <w:t>4. Prevention and De-escalation (Core Approach)</w:t>
      </w:r>
    </w:p>
    <w:p w14:paraId="241886D3" w14:textId="3267B922" w:rsidR="002B7963" w:rsidRPr="002B7963" w:rsidRDefault="002B7963" w:rsidP="002B7963">
      <w:pPr>
        <w:rPr>
          <w:lang w:val="en-US"/>
        </w:rPr>
      </w:pPr>
      <w:r w:rsidRPr="002B7963">
        <w:rPr>
          <w:lang w:val="en-US"/>
        </w:rPr>
        <w:t xml:space="preserve">The school </w:t>
      </w:r>
      <w:proofErr w:type="spellStart"/>
      <w:r w:rsidRPr="002B7963">
        <w:rPr>
          <w:lang w:val="en-US"/>
        </w:rPr>
        <w:t>prioritises</w:t>
      </w:r>
      <w:proofErr w:type="spellEnd"/>
      <w:r w:rsidRPr="002B7963">
        <w:rPr>
          <w:lang w:val="en-US"/>
        </w:rPr>
        <w:t> preventing situations that may lead to the use of force.</w:t>
      </w:r>
    </w:p>
    <w:p w14:paraId="56F17C15" w14:textId="77777777" w:rsidR="002B7963" w:rsidRPr="002B7963" w:rsidRDefault="002B7963" w:rsidP="002B7963">
      <w:pPr>
        <w:rPr>
          <w:b/>
          <w:bCs/>
          <w:lang w:val="en-US"/>
        </w:rPr>
      </w:pPr>
      <w:r w:rsidRPr="002B7963">
        <w:rPr>
          <w:b/>
          <w:bCs/>
          <w:lang w:val="en-US"/>
        </w:rPr>
        <w:t>Whole-School Measures</w:t>
      </w:r>
    </w:p>
    <w:p w14:paraId="108538B8" w14:textId="718F3B62" w:rsidR="002B7963" w:rsidRPr="002B7963" w:rsidRDefault="002B7963" w:rsidP="002B7963">
      <w:pPr>
        <w:rPr>
          <w:lang w:val="en-US"/>
        </w:rPr>
      </w:pPr>
      <w:r w:rsidRPr="002B7963">
        <w:rPr>
          <w:lang w:val="en-US"/>
        </w:rPr>
        <w:t xml:space="preserve">The school promotes a positive </w:t>
      </w:r>
      <w:proofErr w:type="spellStart"/>
      <w:r w:rsidRPr="002B7963">
        <w:rPr>
          <w:lang w:val="en-US"/>
        </w:rPr>
        <w:t>behaviour</w:t>
      </w:r>
      <w:proofErr w:type="spellEnd"/>
      <w:r w:rsidRPr="002B7963">
        <w:rPr>
          <w:lang w:val="en-US"/>
        </w:rPr>
        <w:t xml:space="preserve"> culture built on clear expectations that are explicitly taught, consistently reinforced, and applied fairly. This includes shared language for </w:t>
      </w:r>
      <w:proofErr w:type="spellStart"/>
      <w:r w:rsidRPr="002B7963">
        <w:rPr>
          <w:lang w:val="en-US"/>
        </w:rPr>
        <w:t>behaviour</w:t>
      </w:r>
      <w:proofErr w:type="spellEnd"/>
      <w:r w:rsidRPr="002B7963">
        <w:rPr>
          <w:lang w:val="en-US"/>
        </w:rPr>
        <w:t xml:space="preserve">, predictable routines, and proportionate responses that support learning and help </w:t>
      </w:r>
      <w:r w:rsidR="00E80A45">
        <w:rPr>
          <w:lang w:val="en-US"/>
        </w:rPr>
        <w:t>children</w:t>
      </w:r>
      <w:r w:rsidRPr="002B7963">
        <w:rPr>
          <w:lang w:val="en-US"/>
        </w:rPr>
        <w:t xml:space="preserve"> understand what good order and discipline look like in practice.</w:t>
      </w:r>
    </w:p>
    <w:p w14:paraId="10B8C2D0" w14:textId="63D0E34F" w:rsidR="002B7963" w:rsidRPr="002B7963" w:rsidRDefault="002B7963" w:rsidP="002B7963">
      <w:pPr>
        <w:rPr>
          <w:lang w:val="en-US"/>
        </w:rPr>
      </w:pPr>
      <w:r w:rsidRPr="002B7963">
        <w:rPr>
          <w:lang w:val="en-US"/>
        </w:rPr>
        <w:t xml:space="preserve">The school also maintains safe, supportive learning environments that reduce unnecessary stressors and help </w:t>
      </w:r>
      <w:r w:rsidR="00E80A45">
        <w:rPr>
          <w:lang w:val="en-US"/>
        </w:rPr>
        <w:t>children</w:t>
      </w:r>
      <w:r w:rsidRPr="002B7963">
        <w:rPr>
          <w:lang w:val="en-US"/>
        </w:rPr>
        <w:t xml:space="preserve"> regulate and engage. This includes thoughtful classroom and corridor expectations, supervision in higher-risk spaces, and proactive adjustments for </w:t>
      </w:r>
      <w:r w:rsidR="00E80A45">
        <w:rPr>
          <w:lang w:val="en-US"/>
        </w:rPr>
        <w:t>children</w:t>
      </w:r>
      <w:r w:rsidRPr="002B7963">
        <w:rPr>
          <w:lang w:val="en-US"/>
        </w:rPr>
        <w:t xml:space="preserve"> who may be more vulnerable to distress, sensory overload, or anxiety.</w:t>
      </w:r>
    </w:p>
    <w:p w14:paraId="466DA342" w14:textId="67007489" w:rsidR="002B7963" w:rsidRPr="002B7963" w:rsidRDefault="002B7963" w:rsidP="002B7963">
      <w:pPr>
        <w:rPr>
          <w:lang w:val="en-US"/>
        </w:rPr>
      </w:pPr>
      <w:r w:rsidRPr="002B7963">
        <w:rPr>
          <w:lang w:val="en-US"/>
        </w:rPr>
        <w:t xml:space="preserve">Staff are trained and supported to use prevention and de-escalation as the default approach. </w:t>
      </w:r>
    </w:p>
    <w:p w14:paraId="771CF018" w14:textId="77777777" w:rsidR="002B7963" w:rsidRPr="002B7963" w:rsidRDefault="002B7963" w:rsidP="002B7963">
      <w:pPr>
        <w:rPr>
          <w:lang w:val="en-US"/>
        </w:rPr>
      </w:pPr>
      <w:r w:rsidRPr="002B7963">
        <w:rPr>
          <w:lang w:val="en-US"/>
        </w:rPr>
        <w:t xml:space="preserve">Training focuses on de-escalation skills, effective communication strategies, and practical ways to support emotional regulation, so that staff can </w:t>
      </w:r>
      <w:proofErr w:type="spellStart"/>
      <w:r w:rsidRPr="002B7963">
        <w:rPr>
          <w:lang w:val="en-US"/>
        </w:rPr>
        <w:t>recognise</w:t>
      </w:r>
      <w:proofErr w:type="spellEnd"/>
      <w:r w:rsidRPr="002B7963">
        <w:rPr>
          <w:lang w:val="en-US"/>
        </w:rPr>
        <w:t xml:space="preserve"> early warning signs, respond calmly, and reduce the likelihood that situations escalate.</w:t>
      </w:r>
    </w:p>
    <w:p w14:paraId="55EA02EF" w14:textId="5D600DE7" w:rsidR="002B7963" w:rsidRPr="002B7963" w:rsidRDefault="002B7963" w:rsidP="002B7963">
      <w:pPr>
        <w:rPr>
          <w:lang w:val="en-US"/>
        </w:rPr>
      </w:pPr>
      <w:r w:rsidRPr="002B7963">
        <w:rPr>
          <w:lang w:val="en-US"/>
        </w:rPr>
        <w:t>Strong staff–</w:t>
      </w:r>
      <w:r>
        <w:rPr>
          <w:lang w:val="en-US"/>
        </w:rPr>
        <w:t>child</w:t>
      </w:r>
      <w:r w:rsidRPr="002B7963">
        <w:rPr>
          <w:lang w:val="en-US"/>
        </w:rPr>
        <w:t xml:space="preserve"> relationships are treated as a core protective factor. Staff are expected to build trust through consistent, respectful interactions, to repair relationships after incidents, and to use relational approaches that preserve dignity, particularly when a</w:t>
      </w:r>
      <w:r>
        <w:rPr>
          <w:lang w:val="en-US"/>
        </w:rPr>
        <w:t xml:space="preserve"> child </w:t>
      </w:r>
      <w:r w:rsidRPr="002B7963">
        <w:rPr>
          <w:lang w:val="en-US"/>
        </w:rPr>
        <w:t>is distressed.</w:t>
      </w:r>
    </w:p>
    <w:p w14:paraId="1023EF98" w14:textId="658535F6" w:rsidR="002B7963" w:rsidRPr="002B7963" w:rsidRDefault="002B7963" w:rsidP="002B7963">
      <w:pPr>
        <w:rPr>
          <w:lang w:val="en-US"/>
        </w:rPr>
      </w:pPr>
      <w:r w:rsidRPr="002B7963">
        <w:rPr>
          <w:lang w:val="en-US"/>
        </w:rPr>
        <w:lastRenderedPageBreak/>
        <w:t xml:space="preserve">The school maintains consistent </w:t>
      </w:r>
      <w:proofErr w:type="spellStart"/>
      <w:r w:rsidRPr="002B7963">
        <w:rPr>
          <w:lang w:val="en-US"/>
        </w:rPr>
        <w:t>behaviour</w:t>
      </w:r>
      <w:proofErr w:type="spellEnd"/>
      <w:r w:rsidRPr="002B7963">
        <w:rPr>
          <w:lang w:val="en-US"/>
        </w:rPr>
        <w:t xml:space="preserve"> systems so that </w:t>
      </w:r>
      <w:r>
        <w:rPr>
          <w:lang w:val="en-US"/>
        </w:rPr>
        <w:t>children</w:t>
      </w:r>
      <w:r w:rsidRPr="002B7963">
        <w:rPr>
          <w:lang w:val="en-US"/>
        </w:rPr>
        <w:t xml:space="preserve"> experience predictable boundaries and staff responses are aligned across teams. Finally, the school regularly reviews incident and </w:t>
      </w:r>
      <w:proofErr w:type="spellStart"/>
      <w:r w:rsidRPr="002B7963">
        <w:rPr>
          <w:lang w:val="en-US"/>
        </w:rPr>
        <w:t>behaviour</w:t>
      </w:r>
      <w:proofErr w:type="spellEnd"/>
      <w:r w:rsidRPr="002B7963">
        <w:rPr>
          <w:lang w:val="en-US"/>
        </w:rPr>
        <w:t xml:space="preserve"> data to identify patterns, triggers, and any disproportionality. Learning from this data is used to improve practice, target training, and strengthen preventative planning</w:t>
      </w:r>
      <w:r w:rsidRPr="00174B85">
        <w:rPr>
          <w:lang w:val="en-US"/>
        </w:rPr>
        <w:t>.</w:t>
      </w:r>
      <w:r w:rsidR="00786668" w:rsidRPr="00174B85">
        <w:rPr>
          <w:lang w:val="en-US"/>
        </w:rPr>
        <w:t xml:space="preserve">  </w:t>
      </w:r>
      <w:proofErr w:type="spellStart"/>
      <w:r w:rsidR="00786668" w:rsidRPr="00174B85">
        <w:rPr>
          <w:lang w:val="en-US"/>
        </w:rPr>
        <w:t>Behaviour</w:t>
      </w:r>
      <w:proofErr w:type="spellEnd"/>
      <w:r w:rsidR="00786668" w:rsidRPr="00174B85">
        <w:rPr>
          <w:lang w:val="en-US"/>
        </w:rPr>
        <w:t xml:space="preserve"> data must be available for the Trust whereby there is a monitoring across the Trust schools to ensure consistency.</w:t>
      </w:r>
      <w:r w:rsidR="00786668">
        <w:rPr>
          <w:lang w:val="en-US"/>
        </w:rPr>
        <w:t xml:space="preserve"> </w:t>
      </w:r>
    </w:p>
    <w:p w14:paraId="4DAB4E4B" w14:textId="77777777" w:rsidR="002B7963" w:rsidRPr="002B7963" w:rsidRDefault="002B7963" w:rsidP="002B7963">
      <w:pPr>
        <w:rPr>
          <w:b/>
          <w:bCs/>
          <w:lang w:val="en-US"/>
        </w:rPr>
      </w:pPr>
      <w:r w:rsidRPr="002B7963">
        <w:rPr>
          <w:b/>
          <w:bCs/>
          <w:lang w:val="en-US"/>
        </w:rPr>
        <w:t>De-escalation Strategies</w:t>
      </w:r>
    </w:p>
    <w:p w14:paraId="3FE7764D" w14:textId="77777777" w:rsidR="002B7963" w:rsidRPr="002B7963" w:rsidRDefault="002B7963" w:rsidP="002B7963">
      <w:pPr>
        <w:rPr>
          <w:lang w:val="en-US"/>
        </w:rPr>
      </w:pPr>
      <w:r w:rsidRPr="002B7963">
        <w:rPr>
          <w:lang w:val="en-US"/>
        </w:rPr>
        <w:t>Staff will, wherever possible:</w:t>
      </w:r>
    </w:p>
    <w:p w14:paraId="2DB246C2" w14:textId="2226E999" w:rsidR="002B7963" w:rsidRPr="002B7963" w:rsidRDefault="002B7963" w:rsidP="002B7963">
      <w:pPr>
        <w:numPr>
          <w:ilvl w:val="0"/>
          <w:numId w:val="1"/>
        </w:numPr>
        <w:rPr>
          <w:lang w:val="en-US"/>
        </w:rPr>
      </w:pPr>
      <w:r>
        <w:rPr>
          <w:lang w:val="en-US"/>
        </w:rPr>
        <w:t>t</w:t>
      </w:r>
      <w:r w:rsidRPr="002B7963">
        <w:rPr>
          <w:lang w:val="en-US"/>
        </w:rPr>
        <w:t xml:space="preserve">reat others with </w:t>
      </w:r>
      <w:r>
        <w:rPr>
          <w:lang w:val="en-US"/>
        </w:rPr>
        <w:t>d</w:t>
      </w:r>
      <w:r w:rsidRPr="002B7963">
        <w:rPr>
          <w:lang w:val="en-US"/>
        </w:rPr>
        <w:t xml:space="preserve">ignity by </w:t>
      </w:r>
      <w:r>
        <w:rPr>
          <w:lang w:val="en-US"/>
        </w:rPr>
        <w:t>s</w:t>
      </w:r>
      <w:r w:rsidRPr="002B7963">
        <w:rPr>
          <w:lang w:val="en-US"/>
        </w:rPr>
        <w:t xml:space="preserve">howing them </w:t>
      </w:r>
      <w:r>
        <w:rPr>
          <w:lang w:val="en-US"/>
        </w:rPr>
        <w:t>r</w:t>
      </w:r>
      <w:r w:rsidRPr="002B7963">
        <w:rPr>
          <w:lang w:val="en-US"/>
        </w:rPr>
        <w:t>espect in their communication</w:t>
      </w:r>
    </w:p>
    <w:p w14:paraId="2B5151B3" w14:textId="6AFFBF8E" w:rsidR="002B7963" w:rsidRPr="002B7963" w:rsidRDefault="002B7963" w:rsidP="002B7963">
      <w:pPr>
        <w:numPr>
          <w:ilvl w:val="0"/>
          <w:numId w:val="1"/>
        </w:numPr>
        <w:rPr>
          <w:lang w:val="en-US"/>
        </w:rPr>
      </w:pPr>
      <w:r>
        <w:rPr>
          <w:lang w:val="en-US"/>
        </w:rPr>
        <w:t>b</w:t>
      </w:r>
      <w:r w:rsidRPr="002B7963">
        <w:rPr>
          <w:lang w:val="en-US"/>
        </w:rPr>
        <w:t xml:space="preserve">e sensitive to </w:t>
      </w:r>
      <w:proofErr w:type="spellStart"/>
      <w:r w:rsidRPr="002B7963">
        <w:rPr>
          <w:lang w:val="en-US"/>
        </w:rPr>
        <w:t>behaviour</w:t>
      </w:r>
      <w:proofErr w:type="spellEnd"/>
      <w:r w:rsidRPr="002B7963">
        <w:rPr>
          <w:lang w:val="en-US"/>
        </w:rPr>
        <w:t xml:space="preserve"> triggers and environmental stressors</w:t>
      </w:r>
    </w:p>
    <w:p w14:paraId="69B815F8" w14:textId="225BC06B" w:rsidR="002B7963" w:rsidRPr="002B7963" w:rsidRDefault="002B7963" w:rsidP="002B7963">
      <w:pPr>
        <w:numPr>
          <w:ilvl w:val="0"/>
          <w:numId w:val="1"/>
        </w:numPr>
        <w:rPr>
          <w:lang w:val="en-US"/>
        </w:rPr>
      </w:pPr>
      <w:r>
        <w:rPr>
          <w:lang w:val="en-US"/>
        </w:rPr>
        <w:t>a</w:t>
      </w:r>
      <w:r w:rsidRPr="002B7963">
        <w:rPr>
          <w:lang w:val="en-US"/>
        </w:rPr>
        <w:t>djust tone, body language and proximity</w:t>
      </w:r>
    </w:p>
    <w:p w14:paraId="562FB20B" w14:textId="1AEF37D4" w:rsidR="002B7963" w:rsidRPr="002B7963" w:rsidRDefault="002B7963" w:rsidP="002B7963">
      <w:pPr>
        <w:numPr>
          <w:ilvl w:val="0"/>
          <w:numId w:val="1"/>
        </w:numPr>
        <w:rPr>
          <w:lang w:val="en-US"/>
        </w:rPr>
      </w:pPr>
      <w:r>
        <w:rPr>
          <w:lang w:val="en-US"/>
        </w:rPr>
        <w:t>l</w:t>
      </w:r>
      <w:r w:rsidRPr="002B7963">
        <w:rPr>
          <w:lang w:val="en-US"/>
        </w:rPr>
        <w:t xml:space="preserve">isten with </w:t>
      </w:r>
      <w:r>
        <w:rPr>
          <w:lang w:val="en-US"/>
        </w:rPr>
        <w:t>e</w:t>
      </w:r>
      <w:r w:rsidRPr="002B7963">
        <w:rPr>
          <w:lang w:val="en-US"/>
        </w:rPr>
        <w:t>mpathy</w:t>
      </w:r>
    </w:p>
    <w:p w14:paraId="7ECE3FDC" w14:textId="6283CC67" w:rsidR="002B7963" w:rsidRPr="002B7963" w:rsidRDefault="002B7963" w:rsidP="002B7963">
      <w:pPr>
        <w:numPr>
          <w:ilvl w:val="0"/>
          <w:numId w:val="1"/>
        </w:numPr>
        <w:rPr>
          <w:lang w:val="en-US"/>
        </w:rPr>
      </w:pPr>
      <w:r>
        <w:rPr>
          <w:lang w:val="en-US"/>
        </w:rPr>
        <w:t>o</w:t>
      </w:r>
      <w:r w:rsidRPr="002B7963">
        <w:rPr>
          <w:lang w:val="en-US"/>
        </w:rPr>
        <w:t>ffer choices and time to process</w:t>
      </w:r>
    </w:p>
    <w:p w14:paraId="4974E264" w14:textId="06947540" w:rsidR="002B7963" w:rsidRPr="002B7963" w:rsidRDefault="002B7963" w:rsidP="002B7963">
      <w:pPr>
        <w:numPr>
          <w:ilvl w:val="0"/>
          <w:numId w:val="1"/>
        </w:numPr>
        <w:rPr>
          <w:lang w:val="en-US"/>
        </w:rPr>
      </w:pPr>
      <w:r>
        <w:rPr>
          <w:lang w:val="en-US"/>
        </w:rPr>
        <w:t>r</w:t>
      </w:r>
      <w:r w:rsidRPr="002B7963">
        <w:rPr>
          <w:lang w:val="en-US"/>
        </w:rPr>
        <w:t>edirect attention</w:t>
      </w:r>
    </w:p>
    <w:p w14:paraId="7FC0EBA4" w14:textId="21A669B4" w:rsidR="002B7963" w:rsidRDefault="002B7963" w:rsidP="00786668">
      <w:pPr>
        <w:numPr>
          <w:ilvl w:val="0"/>
          <w:numId w:val="1"/>
        </w:numPr>
        <w:rPr>
          <w:lang w:val="en-US"/>
        </w:rPr>
      </w:pPr>
      <w:r>
        <w:rPr>
          <w:lang w:val="en-US"/>
        </w:rPr>
        <w:t>s</w:t>
      </w:r>
      <w:r w:rsidRPr="002B7963">
        <w:rPr>
          <w:lang w:val="en-US"/>
        </w:rPr>
        <w:t>eek support from colleagues</w:t>
      </w:r>
    </w:p>
    <w:p w14:paraId="0E1A7FE9" w14:textId="77777777" w:rsidR="00BA43AA" w:rsidRPr="00786668" w:rsidRDefault="00BA43AA" w:rsidP="00BA43AA">
      <w:pPr>
        <w:ind w:left="678"/>
        <w:rPr>
          <w:lang w:val="en-US"/>
        </w:rPr>
      </w:pPr>
    </w:p>
    <w:p w14:paraId="4C7ECC49" w14:textId="271CF508" w:rsidR="002B7963" w:rsidRPr="002B7963" w:rsidRDefault="002B7963" w:rsidP="002B7963">
      <w:pPr>
        <w:rPr>
          <w:b/>
          <w:bCs/>
          <w:sz w:val="24"/>
          <w:szCs w:val="24"/>
          <w:u w:val="single"/>
          <w:lang w:val="en-US"/>
        </w:rPr>
      </w:pPr>
      <w:r w:rsidRPr="002B7963">
        <w:rPr>
          <w:b/>
          <w:bCs/>
          <w:sz w:val="24"/>
          <w:szCs w:val="24"/>
          <w:u w:val="single"/>
          <w:lang w:val="en-US"/>
        </w:rPr>
        <w:t>5. Legal Powers</w:t>
      </w:r>
    </w:p>
    <w:p w14:paraId="599205FD" w14:textId="426E24EE" w:rsidR="002B7963" w:rsidRPr="002B7963" w:rsidRDefault="002B7963" w:rsidP="002B7963">
      <w:pPr>
        <w:rPr>
          <w:lang w:val="en-US"/>
        </w:rPr>
      </w:pPr>
      <w:r w:rsidRPr="002B7963">
        <w:rPr>
          <w:lang w:val="en-US"/>
        </w:rPr>
        <w:t>Under </w:t>
      </w:r>
      <w:r w:rsidRPr="002B7963">
        <w:rPr>
          <w:b/>
          <w:bCs/>
          <w:lang w:val="en-US"/>
        </w:rPr>
        <w:t>Section 93 of the Education and Inspections Act 2006</w:t>
      </w:r>
      <w:r w:rsidRPr="002B7963">
        <w:rPr>
          <w:lang w:val="en-US"/>
        </w:rPr>
        <w:t>, all school staff have the legal power to use reasonable force.</w:t>
      </w:r>
    </w:p>
    <w:p w14:paraId="6A4444E7" w14:textId="77777777" w:rsidR="002B7963" w:rsidRDefault="002B7963" w:rsidP="002B7963">
      <w:pPr>
        <w:rPr>
          <w:lang w:val="en-US"/>
        </w:rPr>
      </w:pPr>
      <w:r w:rsidRPr="002B7963">
        <w:rPr>
          <w:lang w:val="en-US"/>
        </w:rPr>
        <w:t>This includes:</w:t>
      </w:r>
    </w:p>
    <w:p w14:paraId="44E2F135" w14:textId="77777777" w:rsidR="002B7963" w:rsidRDefault="002B7963" w:rsidP="002B7963">
      <w:pPr>
        <w:pStyle w:val="ListParagraph"/>
        <w:numPr>
          <w:ilvl w:val="0"/>
          <w:numId w:val="5"/>
        </w:numPr>
        <w:rPr>
          <w:lang w:val="en-US"/>
        </w:rPr>
      </w:pPr>
      <w:r w:rsidRPr="002B7963">
        <w:rPr>
          <w:lang w:val="en-US"/>
        </w:rPr>
        <w:t>teachers and support staff</w:t>
      </w:r>
    </w:p>
    <w:p w14:paraId="22DE0E60" w14:textId="356027C8" w:rsidR="002B7963" w:rsidRPr="002B7963" w:rsidRDefault="002B7963" w:rsidP="002B7963">
      <w:pPr>
        <w:pStyle w:val="ListParagraph"/>
        <w:numPr>
          <w:ilvl w:val="0"/>
          <w:numId w:val="5"/>
        </w:numPr>
        <w:rPr>
          <w:lang w:val="en-US"/>
        </w:rPr>
      </w:pPr>
      <w:r w:rsidRPr="002B7963">
        <w:rPr>
          <w:lang w:val="en-US"/>
        </w:rPr>
        <w:t xml:space="preserve">any person </w:t>
      </w:r>
      <w:proofErr w:type="spellStart"/>
      <w:r w:rsidRPr="002B7963">
        <w:rPr>
          <w:lang w:val="en-US"/>
        </w:rPr>
        <w:t>authorised</w:t>
      </w:r>
      <w:proofErr w:type="spellEnd"/>
      <w:r w:rsidRPr="002B7963">
        <w:rPr>
          <w:lang w:val="en-US"/>
        </w:rPr>
        <w:t xml:space="preserve"> by the </w:t>
      </w:r>
      <w:proofErr w:type="spellStart"/>
      <w:r w:rsidRPr="002B7963">
        <w:rPr>
          <w:lang w:val="en-US"/>
        </w:rPr>
        <w:t>Headteacher</w:t>
      </w:r>
      <w:proofErr w:type="spellEnd"/>
    </w:p>
    <w:p w14:paraId="7120990C" w14:textId="71B60FC5" w:rsidR="002B7963" w:rsidRDefault="002B7963" w:rsidP="002B7963">
      <w:pPr>
        <w:rPr>
          <w:lang w:val="en-US"/>
        </w:rPr>
      </w:pPr>
      <w:r w:rsidRPr="002B7963">
        <w:rPr>
          <w:lang w:val="en-US"/>
        </w:rPr>
        <w:t>The school does not accept requests by parents or staff members not to use reasonable force and/or other restrictive interventions.</w:t>
      </w:r>
    </w:p>
    <w:p w14:paraId="71346A7D" w14:textId="77777777" w:rsidR="00BA43AA" w:rsidRDefault="00BA43AA" w:rsidP="002B7963">
      <w:pPr>
        <w:rPr>
          <w:lang w:val="en-US"/>
        </w:rPr>
      </w:pPr>
    </w:p>
    <w:p w14:paraId="36E596BE" w14:textId="77777777" w:rsidR="002B7963" w:rsidRPr="002B7963" w:rsidRDefault="002B7963" w:rsidP="002B7963">
      <w:pPr>
        <w:rPr>
          <w:b/>
          <w:bCs/>
          <w:sz w:val="24"/>
          <w:szCs w:val="24"/>
          <w:u w:val="single"/>
          <w:lang w:val="en-US"/>
        </w:rPr>
      </w:pPr>
      <w:r w:rsidRPr="002B7963">
        <w:rPr>
          <w:b/>
          <w:bCs/>
          <w:sz w:val="24"/>
          <w:szCs w:val="24"/>
          <w:u w:val="single"/>
          <w:lang w:val="en-US"/>
        </w:rPr>
        <w:t>6. When Force May Be Used</w:t>
      </w:r>
    </w:p>
    <w:p w14:paraId="20D4C6E6" w14:textId="4AC512F8" w:rsidR="002B7963" w:rsidRPr="002B7963" w:rsidRDefault="002B7963" w:rsidP="002B7963">
      <w:pPr>
        <w:rPr>
          <w:lang w:val="en-US"/>
        </w:rPr>
      </w:pPr>
      <w:r w:rsidRPr="002B7963">
        <w:rPr>
          <w:lang w:val="en-US"/>
        </w:rPr>
        <w:t xml:space="preserve">Force may only be used to prevent a </w:t>
      </w:r>
      <w:r>
        <w:rPr>
          <w:lang w:val="en-US"/>
        </w:rPr>
        <w:t>child</w:t>
      </w:r>
      <w:r w:rsidRPr="002B7963">
        <w:rPr>
          <w:lang w:val="en-US"/>
        </w:rPr>
        <w:t xml:space="preserve"> from:</w:t>
      </w:r>
    </w:p>
    <w:p w14:paraId="1DDF3129" w14:textId="1D6D5D0D" w:rsidR="002B7963" w:rsidRPr="002B7963" w:rsidRDefault="00D3074F" w:rsidP="002B7963">
      <w:pPr>
        <w:numPr>
          <w:ilvl w:val="0"/>
          <w:numId w:val="1"/>
        </w:numPr>
        <w:rPr>
          <w:lang w:val="en-US"/>
        </w:rPr>
      </w:pPr>
      <w:r>
        <w:rPr>
          <w:lang w:val="en-US"/>
        </w:rPr>
        <w:t>c</w:t>
      </w:r>
      <w:r w:rsidR="002B7963" w:rsidRPr="002B7963">
        <w:rPr>
          <w:lang w:val="en-US"/>
        </w:rPr>
        <w:t>ausing injury to themselves or others</w:t>
      </w:r>
    </w:p>
    <w:p w14:paraId="166DAFF0" w14:textId="5BC1F8F6" w:rsidR="002B7963" w:rsidRPr="002B7963" w:rsidRDefault="00D3074F" w:rsidP="002B7963">
      <w:pPr>
        <w:numPr>
          <w:ilvl w:val="0"/>
          <w:numId w:val="1"/>
        </w:numPr>
        <w:rPr>
          <w:lang w:val="en-US"/>
        </w:rPr>
      </w:pPr>
      <w:r>
        <w:rPr>
          <w:lang w:val="en-US"/>
        </w:rPr>
        <w:t>c</w:t>
      </w:r>
      <w:r w:rsidR="002B7963" w:rsidRPr="002B7963">
        <w:rPr>
          <w:lang w:val="en-US"/>
        </w:rPr>
        <w:t>ommitting a criminal offence</w:t>
      </w:r>
    </w:p>
    <w:p w14:paraId="09034CF4" w14:textId="243C1B3B" w:rsidR="002B7963" w:rsidRPr="002B7963" w:rsidRDefault="00D3074F" w:rsidP="002B7963">
      <w:pPr>
        <w:numPr>
          <w:ilvl w:val="0"/>
          <w:numId w:val="1"/>
        </w:numPr>
        <w:rPr>
          <w:lang w:val="en-US"/>
        </w:rPr>
      </w:pPr>
      <w:r>
        <w:rPr>
          <w:lang w:val="en-US"/>
        </w:rPr>
        <w:t>d</w:t>
      </w:r>
      <w:r w:rsidR="002B7963" w:rsidRPr="002B7963">
        <w:rPr>
          <w:lang w:val="en-US"/>
        </w:rPr>
        <w:t>amaging property</w:t>
      </w:r>
    </w:p>
    <w:p w14:paraId="16C20DA6" w14:textId="219CD78F" w:rsidR="00BA596A" w:rsidRDefault="00D3074F" w:rsidP="00BA596A">
      <w:pPr>
        <w:numPr>
          <w:ilvl w:val="0"/>
          <w:numId w:val="1"/>
        </w:numPr>
        <w:rPr>
          <w:lang w:val="en-US"/>
        </w:rPr>
      </w:pPr>
      <w:r>
        <w:rPr>
          <w:lang w:val="en-US"/>
        </w:rPr>
        <w:t>s</w:t>
      </w:r>
      <w:r w:rsidR="002B7963" w:rsidRPr="002B7963">
        <w:rPr>
          <w:lang w:val="en-US"/>
        </w:rPr>
        <w:t>eriously disrupting good order and discipline</w:t>
      </w:r>
    </w:p>
    <w:p w14:paraId="22D26A89" w14:textId="77777777" w:rsidR="006C15EE" w:rsidRDefault="006C15EE" w:rsidP="006C15EE">
      <w:pPr>
        <w:rPr>
          <w:lang w:val="en-US"/>
        </w:rPr>
      </w:pPr>
    </w:p>
    <w:p w14:paraId="2D924943" w14:textId="77777777" w:rsidR="00BA596A" w:rsidRPr="00BA596A" w:rsidRDefault="00BA596A" w:rsidP="00BA596A">
      <w:pPr>
        <w:rPr>
          <w:b/>
          <w:bCs/>
          <w:sz w:val="24"/>
          <w:szCs w:val="24"/>
          <w:u w:val="single"/>
          <w:lang w:val="en-US"/>
        </w:rPr>
      </w:pPr>
      <w:r w:rsidRPr="00BA596A">
        <w:rPr>
          <w:b/>
          <w:bCs/>
          <w:sz w:val="24"/>
          <w:szCs w:val="24"/>
          <w:u w:val="single"/>
          <w:lang w:val="en-US"/>
        </w:rPr>
        <w:lastRenderedPageBreak/>
        <w:t xml:space="preserve">7. The </w:t>
      </w:r>
      <w:r w:rsidRPr="00BA596A">
        <w:rPr>
          <w:b/>
          <w:bCs/>
          <w:sz w:val="24"/>
          <w:szCs w:val="24"/>
          <w:u w:val="single"/>
          <w:rtl/>
          <w:lang w:val="ar-SA"/>
        </w:rPr>
        <w:t>“</w:t>
      </w:r>
      <w:r w:rsidRPr="00BA596A">
        <w:rPr>
          <w:b/>
          <w:bCs/>
          <w:sz w:val="24"/>
          <w:szCs w:val="24"/>
          <w:u w:val="single"/>
          <w:lang w:val="en-US"/>
        </w:rPr>
        <w:t>Reasonableness” Test</w:t>
      </w:r>
    </w:p>
    <w:p w14:paraId="60114C68" w14:textId="77777777" w:rsidR="00BA596A" w:rsidRPr="00BA596A" w:rsidRDefault="00BA596A" w:rsidP="00BA596A">
      <w:pPr>
        <w:rPr>
          <w:lang w:val="en-US"/>
        </w:rPr>
      </w:pPr>
      <w:r w:rsidRPr="00BA596A">
        <w:rPr>
          <w:lang w:val="en-US"/>
        </w:rPr>
        <w:t>Staff must apply professional judgement using the following framework:</w:t>
      </w:r>
    </w:p>
    <w:p w14:paraId="13DA41FB" w14:textId="77777777" w:rsidR="00BA596A" w:rsidRPr="00BA596A" w:rsidRDefault="00BA596A" w:rsidP="00BA596A">
      <w:pPr>
        <w:rPr>
          <w:b/>
          <w:bCs/>
          <w:lang w:val="en-US"/>
        </w:rPr>
      </w:pPr>
      <w:r w:rsidRPr="00BA596A">
        <w:rPr>
          <w:b/>
          <w:bCs/>
          <w:lang w:val="it-IT"/>
        </w:rPr>
        <w:t>1. Necessity</w:t>
      </w:r>
    </w:p>
    <w:p w14:paraId="3721EBA3" w14:textId="77777777" w:rsidR="00BA596A" w:rsidRPr="00BA596A" w:rsidRDefault="00BA596A" w:rsidP="00BA596A">
      <w:pPr>
        <w:numPr>
          <w:ilvl w:val="0"/>
          <w:numId w:val="1"/>
        </w:numPr>
        <w:rPr>
          <w:lang w:val="en-US"/>
        </w:rPr>
      </w:pPr>
      <w:r w:rsidRPr="00BA596A">
        <w:rPr>
          <w:lang w:val="en-US"/>
        </w:rPr>
        <w:t>Is there an imminent risk of harm?</w:t>
      </w:r>
    </w:p>
    <w:p w14:paraId="2B59A18F" w14:textId="77777777" w:rsidR="00BA596A" w:rsidRPr="00BA596A" w:rsidRDefault="00BA596A" w:rsidP="00BA596A">
      <w:pPr>
        <w:numPr>
          <w:ilvl w:val="0"/>
          <w:numId w:val="1"/>
        </w:numPr>
        <w:rPr>
          <w:lang w:val="en-US"/>
        </w:rPr>
      </w:pPr>
      <w:r w:rsidRPr="00BA596A">
        <w:rPr>
          <w:lang w:val="en-US"/>
        </w:rPr>
        <w:t>Can the situation be verbally de-escalated?</w:t>
      </w:r>
    </w:p>
    <w:p w14:paraId="2897C085" w14:textId="77777777" w:rsidR="00BA596A" w:rsidRPr="00BA596A" w:rsidRDefault="00BA596A" w:rsidP="00BA596A">
      <w:pPr>
        <w:numPr>
          <w:ilvl w:val="0"/>
          <w:numId w:val="1"/>
        </w:numPr>
        <w:rPr>
          <w:lang w:val="en-US"/>
        </w:rPr>
      </w:pPr>
      <w:r w:rsidRPr="00BA596A">
        <w:rPr>
          <w:lang w:val="en-US"/>
        </w:rPr>
        <w:t>Can the team wait or withdraw from the situation?</w:t>
      </w:r>
    </w:p>
    <w:p w14:paraId="72B91175" w14:textId="32F6CFB2" w:rsidR="00BA596A" w:rsidRPr="006C15EE" w:rsidRDefault="00BA596A" w:rsidP="006C15EE">
      <w:pPr>
        <w:numPr>
          <w:ilvl w:val="0"/>
          <w:numId w:val="1"/>
        </w:numPr>
        <w:rPr>
          <w:lang w:val="en-US"/>
        </w:rPr>
      </w:pPr>
      <w:r w:rsidRPr="00BA596A">
        <w:rPr>
          <w:lang w:val="en-US"/>
        </w:rPr>
        <w:t>Are there any other viable options rather than use of force?</w:t>
      </w:r>
    </w:p>
    <w:p w14:paraId="216207FD" w14:textId="77777777" w:rsidR="00BA596A" w:rsidRPr="00BA596A" w:rsidRDefault="00BA596A" w:rsidP="00BA596A">
      <w:pPr>
        <w:rPr>
          <w:b/>
          <w:bCs/>
          <w:lang w:val="en-US"/>
        </w:rPr>
      </w:pPr>
      <w:r w:rsidRPr="00BA596A">
        <w:rPr>
          <w:b/>
          <w:bCs/>
          <w:lang w:val="en-US"/>
        </w:rPr>
        <w:t>2. Proportionality</w:t>
      </w:r>
    </w:p>
    <w:p w14:paraId="52EB7637" w14:textId="55542B64" w:rsidR="00BA596A" w:rsidRPr="006C15EE" w:rsidRDefault="00BA596A" w:rsidP="00BA596A">
      <w:pPr>
        <w:numPr>
          <w:ilvl w:val="0"/>
          <w:numId w:val="1"/>
        </w:numPr>
        <w:rPr>
          <w:lang w:val="en-US"/>
        </w:rPr>
      </w:pPr>
      <w:r w:rsidRPr="00BA596A">
        <w:rPr>
          <w:lang w:val="en-US"/>
        </w:rPr>
        <w:t xml:space="preserve">A </w:t>
      </w:r>
      <w:r>
        <w:rPr>
          <w:lang w:val="en-US"/>
        </w:rPr>
        <w:t>p</w:t>
      </w:r>
      <w:r w:rsidRPr="00BA596A">
        <w:rPr>
          <w:lang w:val="en-US"/>
        </w:rPr>
        <w:t>roportionate amount of force prevents a greater harm from occurring.</w:t>
      </w:r>
    </w:p>
    <w:p w14:paraId="2E23010F" w14:textId="77777777" w:rsidR="00BA596A" w:rsidRPr="00BA596A" w:rsidRDefault="00BA596A" w:rsidP="00BA596A">
      <w:pPr>
        <w:rPr>
          <w:b/>
          <w:bCs/>
          <w:lang w:val="en-US"/>
        </w:rPr>
      </w:pPr>
      <w:r w:rsidRPr="00BA596A">
        <w:rPr>
          <w:b/>
          <w:bCs/>
          <w:lang w:val="en-US"/>
        </w:rPr>
        <w:t>3. Welfare and Dignity</w:t>
      </w:r>
    </w:p>
    <w:p w14:paraId="7DB3A45A" w14:textId="1A432D0B" w:rsidR="00BA596A" w:rsidRPr="00BA596A" w:rsidRDefault="00BA596A" w:rsidP="00BA596A">
      <w:pPr>
        <w:rPr>
          <w:lang w:val="en-US"/>
        </w:rPr>
      </w:pPr>
      <w:r w:rsidRPr="00BA596A">
        <w:rPr>
          <w:lang w:val="en-US"/>
        </w:rPr>
        <w:t>When making decisions about any physical contact, staff must actively consider the</w:t>
      </w:r>
      <w:r>
        <w:rPr>
          <w:lang w:val="en-US"/>
        </w:rPr>
        <w:t xml:space="preserve"> child</w:t>
      </w:r>
      <w:r w:rsidRPr="00BA596A">
        <w:rPr>
          <w:lang w:val="en-US"/>
        </w:rPr>
        <w:t xml:space="preserve"> </w:t>
      </w:r>
      <w:r w:rsidRPr="00BA596A">
        <w:rPr>
          <w:rtl/>
          <w:lang w:val="en-US"/>
        </w:rPr>
        <w:t>’</w:t>
      </w:r>
      <w:r w:rsidRPr="00BA596A">
        <w:rPr>
          <w:lang w:val="en-US"/>
        </w:rPr>
        <w:t xml:space="preserve">s welfare and dignity throughout the incident. This means taking account of the </w:t>
      </w:r>
      <w:r>
        <w:rPr>
          <w:lang w:val="en-US"/>
        </w:rPr>
        <w:t>child</w:t>
      </w:r>
      <w:r w:rsidRPr="00BA596A">
        <w:rPr>
          <w:rtl/>
          <w:lang w:val="en-US"/>
        </w:rPr>
        <w:t>’</w:t>
      </w:r>
      <w:r w:rsidRPr="00BA596A">
        <w:rPr>
          <w:lang w:val="en-US"/>
        </w:rPr>
        <w:t xml:space="preserve">s age and size, any medical needs, any special educational needs and/or disabilities (SEND), and any known history of trauma, distress, or vulnerability that may affect how the </w:t>
      </w:r>
      <w:r>
        <w:rPr>
          <w:lang w:val="en-US"/>
        </w:rPr>
        <w:t>child</w:t>
      </w:r>
      <w:r w:rsidRPr="00BA596A">
        <w:rPr>
          <w:lang w:val="en-US"/>
        </w:rPr>
        <w:t xml:space="preserve"> experiences the intervention.</w:t>
      </w:r>
    </w:p>
    <w:p w14:paraId="1144AEA5" w14:textId="6C0FC1A7" w:rsidR="00BA596A" w:rsidRPr="00BA596A" w:rsidRDefault="00BA596A" w:rsidP="00BA596A">
      <w:pPr>
        <w:rPr>
          <w:lang w:val="en-US"/>
        </w:rPr>
      </w:pPr>
      <w:r w:rsidRPr="00BA596A">
        <w:rPr>
          <w:lang w:val="en-US"/>
        </w:rPr>
        <w:t xml:space="preserve">Staff must also consider the </w:t>
      </w:r>
      <w:r>
        <w:rPr>
          <w:lang w:val="en-US"/>
        </w:rPr>
        <w:t>child</w:t>
      </w:r>
      <w:r w:rsidRPr="00BA596A">
        <w:rPr>
          <w:rtl/>
          <w:lang w:val="en-US"/>
        </w:rPr>
        <w:t>’</w:t>
      </w:r>
      <w:r w:rsidRPr="00BA596A">
        <w:rPr>
          <w:lang w:val="en-US"/>
        </w:rPr>
        <w:t xml:space="preserve">s communication needs. Where a </w:t>
      </w:r>
      <w:r>
        <w:rPr>
          <w:lang w:val="en-US"/>
        </w:rPr>
        <w:t>child</w:t>
      </w:r>
      <w:r w:rsidRPr="00BA596A">
        <w:rPr>
          <w:lang w:val="en-US"/>
        </w:rPr>
        <w:t xml:space="preserve"> has speech, language and communication needs, is non-verbal, or has English as an additional language, staff should use clear, calm language and appropriate non-verbal strategies, and allow time for the </w:t>
      </w:r>
      <w:r>
        <w:rPr>
          <w:lang w:val="en-US"/>
        </w:rPr>
        <w:t xml:space="preserve">child </w:t>
      </w:r>
      <w:r w:rsidRPr="00BA596A">
        <w:rPr>
          <w:lang w:val="en-US"/>
        </w:rPr>
        <w:t>to process what is being communicated.</w:t>
      </w:r>
    </w:p>
    <w:p w14:paraId="1074A6AE" w14:textId="19118E32" w:rsidR="00BA596A" w:rsidRDefault="00BA596A" w:rsidP="00BA596A">
      <w:pPr>
        <w:rPr>
          <w:lang w:val="en-US"/>
        </w:rPr>
      </w:pPr>
      <w:r w:rsidRPr="00BA596A">
        <w:rPr>
          <w:lang w:val="en-US"/>
        </w:rPr>
        <w:t xml:space="preserve">Where possible, staff should seek to maintain respect for a </w:t>
      </w:r>
      <w:r>
        <w:rPr>
          <w:lang w:val="en-US"/>
        </w:rPr>
        <w:t>child’</w:t>
      </w:r>
      <w:r w:rsidRPr="00BA596A">
        <w:rPr>
          <w:lang w:val="en-US"/>
        </w:rPr>
        <w:t>s dignity. This may include, where possible, considering the location and environment where any intervention is used, such as in front of their peers. Staff should explain what is happening and why, using simple, respectful language, and should continuously monitor the</w:t>
      </w:r>
      <w:r>
        <w:rPr>
          <w:lang w:val="en-US"/>
        </w:rPr>
        <w:t xml:space="preserve"> child</w:t>
      </w:r>
      <w:r w:rsidRPr="00BA596A">
        <w:rPr>
          <w:rtl/>
          <w:lang w:val="en-US"/>
        </w:rPr>
        <w:t>’</w:t>
      </w:r>
      <w:r w:rsidRPr="00BA596A">
        <w:rPr>
          <w:lang w:val="en-US"/>
        </w:rPr>
        <w:t>s wellbeing so that the level of intervention can be reduced or stopped as soon as it is safe to do so.</w:t>
      </w:r>
    </w:p>
    <w:p w14:paraId="56AE1828" w14:textId="77777777" w:rsidR="00BA43AA" w:rsidRPr="006C15EE" w:rsidRDefault="00BA43AA" w:rsidP="00BA596A">
      <w:pPr>
        <w:rPr>
          <w:lang w:val="en-US"/>
        </w:rPr>
      </w:pPr>
    </w:p>
    <w:p w14:paraId="55C1E131" w14:textId="14959F7C" w:rsidR="00BA596A" w:rsidRPr="00BA596A" w:rsidRDefault="00BA596A" w:rsidP="00BA596A">
      <w:pPr>
        <w:rPr>
          <w:b/>
          <w:bCs/>
          <w:sz w:val="24"/>
          <w:szCs w:val="24"/>
          <w:u w:val="single"/>
          <w:lang w:val="en-US"/>
        </w:rPr>
      </w:pPr>
      <w:r w:rsidRPr="00BA596A">
        <w:rPr>
          <w:b/>
          <w:bCs/>
          <w:sz w:val="24"/>
          <w:szCs w:val="24"/>
          <w:u w:val="single"/>
          <w:lang w:val="en-US"/>
        </w:rPr>
        <w:t xml:space="preserve">8. Considerations for </w:t>
      </w:r>
      <w:r w:rsidR="00E80A45">
        <w:rPr>
          <w:b/>
          <w:bCs/>
          <w:sz w:val="24"/>
          <w:szCs w:val="24"/>
          <w:u w:val="single"/>
          <w:lang w:val="en-US"/>
        </w:rPr>
        <w:t>Children</w:t>
      </w:r>
      <w:r w:rsidRPr="00BA596A">
        <w:rPr>
          <w:b/>
          <w:bCs/>
          <w:sz w:val="24"/>
          <w:szCs w:val="24"/>
          <w:u w:val="single"/>
          <w:lang w:val="en-US"/>
        </w:rPr>
        <w:t xml:space="preserve"> with SEND</w:t>
      </w:r>
    </w:p>
    <w:p w14:paraId="09E90738" w14:textId="5B0DC539" w:rsidR="00BA596A" w:rsidRPr="00BA596A" w:rsidRDefault="00BA596A" w:rsidP="00BA596A">
      <w:pPr>
        <w:rPr>
          <w:lang w:val="en-US"/>
        </w:rPr>
      </w:pPr>
      <w:r w:rsidRPr="00BA596A">
        <w:rPr>
          <w:lang w:val="en-US"/>
        </w:rPr>
        <w:t xml:space="preserve">The school </w:t>
      </w:r>
      <w:proofErr w:type="spellStart"/>
      <w:r w:rsidRPr="00BA596A">
        <w:rPr>
          <w:lang w:val="en-US"/>
        </w:rPr>
        <w:t>recognises</w:t>
      </w:r>
      <w:proofErr w:type="spellEnd"/>
      <w:r w:rsidRPr="00BA596A">
        <w:rPr>
          <w:lang w:val="en-US"/>
        </w:rPr>
        <w:t xml:space="preserve"> that </w:t>
      </w:r>
      <w:r w:rsidR="00E80A45">
        <w:rPr>
          <w:lang w:val="en-US"/>
        </w:rPr>
        <w:t>children</w:t>
      </w:r>
      <w:r w:rsidRPr="00BA596A">
        <w:rPr>
          <w:lang w:val="en-US"/>
        </w:rPr>
        <w:t xml:space="preserve"> with SEND may be disproportionately affected.</w:t>
      </w:r>
    </w:p>
    <w:p w14:paraId="207AABC7" w14:textId="77655951" w:rsidR="00BA596A" w:rsidRPr="00BA596A" w:rsidRDefault="00BA596A" w:rsidP="00BA596A">
      <w:pPr>
        <w:rPr>
          <w:lang w:val="en-US"/>
        </w:rPr>
      </w:pPr>
      <w:r w:rsidRPr="00BA596A">
        <w:rPr>
          <w:lang w:val="en-US"/>
        </w:rPr>
        <w:t xml:space="preserve">The school will identify individual triggers that can increase the likelihood of distress or escalation, including sensory overload, anxiety, and pain, and will respond by putting proactive and preventative strategies in place. Where a </w:t>
      </w:r>
      <w:r>
        <w:rPr>
          <w:lang w:val="en-US"/>
        </w:rPr>
        <w:t>child</w:t>
      </w:r>
      <w:r w:rsidRPr="00BA596A">
        <w:rPr>
          <w:lang w:val="en-US"/>
        </w:rPr>
        <w:t xml:space="preserve"> may be more vulnerable, the school will work in co-production with parents, the </w:t>
      </w:r>
      <w:r>
        <w:rPr>
          <w:lang w:val="en-US"/>
        </w:rPr>
        <w:t>child</w:t>
      </w:r>
      <w:r w:rsidRPr="00BA596A">
        <w:rPr>
          <w:lang w:val="en-US"/>
        </w:rPr>
        <w:t xml:space="preserve">, and relevant professionals to agree supportive approaches and clear planning. The school will also ensure that reasonable adjustments are identified, implemented, and reviewed so that the </w:t>
      </w:r>
      <w:r>
        <w:rPr>
          <w:lang w:val="en-US"/>
        </w:rPr>
        <w:t>child</w:t>
      </w:r>
      <w:r w:rsidRPr="00BA596A">
        <w:rPr>
          <w:lang w:val="en-US"/>
        </w:rPr>
        <w:t xml:space="preserve"> can be supported effectively and the need for restrictive intervention is reduced wherever possible.</w:t>
      </w:r>
    </w:p>
    <w:p w14:paraId="1D1CC750" w14:textId="77777777" w:rsidR="00BA596A" w:rsidRDefault="00BA596A" w:rsidP="00BA596A">
      <w:pPr>
        <w:rPr>
          <w:lang w:val="en-US"/>
        </w:rPr>
      </w:pPr>
    </w:p>
    <w:p w14:paraId="09FD721F" w14:textId="77777777" w:rsidR="006C15EE" w:rsidRDefault="006C15EE" w:rsidP="00BA596A">
      <w:pPr>
        <w:rPr>
          <w:lang w:val="en-US"/>
        </w:rPr>
      </w:pPr>
    </w:p>
    <w:p w14:paraId="74170F9E" w14:textId="184B6D97" w:rsidR="00BA596A" w:rsidRPr="00BA596A" w:rsidRDefault="00BA596A" w:rsidP="00BA596A">
      <w:pPr>
        <w:rPr>
          <w:b/>
          <w:bCs/>
          <w:lang w:val="en-US"/>
        </w:rPr>
      </w:pPr>
      <w:r w:rsidRPr="00BA596A">
        <w:rPr>
          <w:b/>
          <w:bCs/>
          <w:lang w:val="en-US"/>
        </w:rPr>
        <w:lastRenderedPageBreak/>
        <w:t>Pastoral Support Plans (PSPs)</w:t>
      </w:r>
    </w:p>
    <w:p w14:paraId="33BF0C25" w14:textId="77777777" w:rsidR="00BA596A" w:rsidRPr="00BA596A" w:rsidRDefault="00BA596A" w:rsidP="00BA596A">
      <w:pPr>
        <w:rPr>
          <w:lang w:val="en-US"/>
        </w:rPr>
      </w:pPr>
      <w:r w:rsidRPr="00BA596A">
        <w:rPr>
          <w:lang w:val="en-US"/>
        </w:rPr>
        <w:t>Where risk is identified, plans will include:</w:t>
      </w:r>
    </w:p>
    <w:p w14:paraId="4341C913" w14:textId="77777777" w:rsidR="00BA596A" w:rsidRPr="00BA596A" w:rsidRDefault="00BA596A" w:rsidP="00BA596A">
      <w:pPr>
        <w:numPr>
          <w:ilvl w:val="0"/>
          <w:numId w:val="1"/>
        </w:numPr>
        <w:rPr>
          <w:lang w:val="en-US"/>
        </w:rPr>
      </w:pPr>
      <w:r w:rsidRPr="00BA596A">
        <w:rPr>
          <w:lang w:val="en-US"/>
        </w:rPr>
        <w:t>Triggers and early warning signs</w:t>
      </w:r>
    </w:p>
    <w:p w14:paraId="4DCBAB61" w14:textId="77777777" w:rsidR="00BA596A" w:rsidRPr="00BA596A" w:rsidRDefault="00BA596A" w:rsidP="00BA596A">
      <w:pPr>
        <w:numPr>
          <w:ilvl w:val="0"/>
          <w:numId w:val="1"/>
        </w:numPr>
        <w:rPr>
          <w:lang w:val="en-US"/>
        </w:rPr>
      </w:pPr>
      <w:r w:rsidRPr="00BA596A">
        <w:rPr>
          <w:lang w:val="en-US"/>
        </w:rPr>
        <w:t>De-escalation strategies</w:t>
      </w:r>
    </w:p>
    <w:p w14:paraId="197A7B09" w14:textId="77777777" w:rsidR="00BA596A" w:rsidRPr="00BA596A" w:rsidRDefault="00BA596A" w:rsidP="00BA596A">
      <w:pPr>
        <w:numPr>
          <w:ilvl w:val="0"/>
          <w:numId w:val="1"/>
        </w:numPr>
        <w:rPr>
          <w:lang w:val="en-US"/>
        </w:rPr>
      </w:pPr>
      <w:r w:rsidRPr="00BA596A">
        <w:rPr>
          <w:lang w:val="en-US"/>
        </w:rPr>
        <w:t>Agreed responses</w:t>
      </w:r>
    </w:p>
    <w:p w14:paraId="0ACED719" w14:textId="77777777" w:rsidR="00BA596A" w:rsidRPr="00BA596A" w:rsidRDefault="00BA596A" w:rsidP="00BA596A">
      <w:pPr>
        <w:numPr>
          <w:ilvl w:val="0"/>
          <w:numId w:val="1"/>
        </w:numPr>
        <w:rPr>
          <w:lang w:val="en-US"/>
        </w:rPr>
      </w:pPr>
      <w:r w:rsidRPr="00BA596A">
        <w:rPr>
          <w:lang w:val="en-US"/>
        </w:rPr>
        <w:t>Any agreed physical interventions (if applicable)</w:t>
      </w:r>
    </w:p>
    <w:p w14:paraId="7BA7F2ED" w14:textId="77777777" w:rsidR="00BA596A" w:rsidRPr="00BA596A" w:rsidRDefault="00BA596A" w:rsidP="00BA596A">
      <w:pPr>
        <w:rPr>
          <w:lang w:val="en-US"/>
        </w:rPr>
      </w:pPr>
      <w:r w:rsidRPr="00BA596A">
        <w:rPr>
          <w:lang w:val="en-US"/>
        </w:rPr>
        <w:t>Plans will be reviewed:</w:t>
      </w:r>
    </w:p>
    <w:p w14:paraId="751F7856" w14:textId="77777777" w:rsidR="00BA596A" w:rsidRPr="00BA596A" w:rsidRDefault="00BA596A" w:rsidP="00BA596A">
      <w:pPr>
        <w:numPr>
          <w:ilvl w:val="0"/>
          <w:numId w:val="1"/>
        </w:numPr>
        <w:rPr>
          <w:lang w:val="en-US"/>
        </w:rPr>
      </w:pPr>
      <w:r w:rsidRPr="00BA596A">
        <w:rPr>
          <w:lang w:val="en-US"/>
        </w:rPr>
        <w:t>Regularly</w:t>
      </w:r>
    </w:p>
    <w:p w14:paraId="5703FDE8" w14:textId="0BC57786" w:rsidR="00D3074F" w:rsidRDefault="00BA596A" w:rsidP="00D3074F">
      <w:pPr>
        <w:numPr>
          <w:ilvl w:val="0"/>
          <w:numId w:val="1"/>
        </w:numPr>
        <w:rPr>
          <w:lang w:val="en-US"/>
        </w:rPr>
      </w:pPr>
      <w:r w:rsidRPr="00BA596A">
        <w:rPr>
          <w:lang w:val="en-US"/>
        </w:rPr>
        <w:t>After any significant incident</w:t>
      </w:r>
    </w:p>
    <w:p w14:paraId="3D1E81A9" w14:textId="77777777" w:rsidR="00BA43AA" w:rsidRPr="006C15EE" w:rsidRDefault="00BA43AA" w:rsidP="00BA43AA">
      <w:pPr>
        <w:ind w:left="678"/>
        <w:rPr>
          <w:lang w:val="en-US"/>
        </w:rPr>
      </w:pPr>
    </w:p>
    <w:p w14:paraId="4F1CEEB6" w14:textId="4F308E17" w:rsidR="00BA596A" w:rsidRPr="00BA596A" w:rsidRDefault="00BA596A" w:rsidP="00D3074F">
      <w:pPr>
        <w:rPr>
          <w:b/>
          <w:bCs/>
          <w:sz w:val="24"/>
          <w:szCs w:val="24"/>
          <w:u w:val="single"/>
          <w:lang w:val="en-US"/>
        </w:rPr>
      </w:pPr>
      <w:r w:rsidRPr="00BA596A">
        <w:rPr>
          <w:b/>
          <w:bCs/>
          <w:sz w:val="24"/>
          <w:szCs w:val="24"/>
          <w:u w:val="single"/>
          <w:lang w:val="en-US"/>
        </w:rPr>
        <w:t>9. Training and Risk Assessment</w:t>
      </w:r>
    </w:p>
    <w:p w14:paraId="23FE9030" w14:textId="77777777" w:rsidR="00BA596A" w:rsidRPr="00BA596A" w:rsidRDefault="00BA596A" w:rsidP="00BA596A">
      <w:pPr>
        <w:ind w:left="220"/>
        <w:rPr>
          <w:lang w:val="en-US"/>
        </w:rPr>
      </w:pPr>
      <w:r w:rsidRPr="00BA596A">
        <w:rPr>
          <w:lang w:val="en-US"/>
        </w:rPr>
        <w:t>The school will:</w:t>
      </w:r>
    </w:p>
    <w:p w14:paraId="77EE53A1" w14:textId="26C71331" w:rsidR="00BA596A" w:rsidRPr="00BA596A" w:rsidRDefault="00BA596A" w:rsidP="00BA596A">
      <w:pPr>
        <w:numPr>
          <w:ilvl w:val="0"/>
          <w:numId w:val="6"/>
        </w:numPr>
        <w:rPr>
          <w:lang w:val="en-US"/>
        </w:rPr>
      </w:pPr>
      <w:r>
        <w:rPr>
          <w:lang w:val="en-US"/>
        </w:rPr>
        <w:t>e</w:t>
      </w:r>
      <w:r w:rsidRPr="00BA596A">
        <w:rPr>
          <w:lang w:val="en-US"/>
        </w:rPr>
        <w:t xml:space="preserve">nsure </w:t>
      </w:r>
      <w:r w:rsidR="006C15EE" w:rsidRPr="00174B85">
        <w:rPr>
          <w:lang w:val="en-US"/>
        </w:rPr>
        <w:t xml:space="preserve">all </w:t>
      </w:r>
      <w:r w:rsidRPr="00174B85">
        <w:rPr>
          <w:lang w:val="en-US"/>
        </w:rPr>
        <w:t>staff likely to use force are adequately trained in the safe and lawful use of restrictive interventions</w:t>
      </w:r>
      <w:r w:rsidRPr="00BA596A">
        <w:rPr>
          <w:lang w:val="en-US"/>
        </w:rPr>
        <w:t xml:space="preserve"> and in preventative strategies</w:t>
      </w:r>
    </w:p>
    <w:p w14:paraId="0D0B51A9" w14:textId="78F50B75" w:rsidR="00BA596A" w:rsidRPr="00BA596A" w:rsidRDefault="00BA596A" w:rsidP="00BA596A">
      <w:pPr>
        <w:numPr>
          <w:ilvl w:val="0"/>
          <w:numId w:val="6"/>
        </w:numPr>
        <w:rPr>
          <w:lang w:val="en-US"/>
        </w:rPr>
      </w:pPr>
      <w:r>
        <w:rPr>
          <w:lang w:val="en-US"/>
        </w:rPr>
        <w:t>e</w:t>
      </w:r>
      <w:r w:rsidRPr="00BA596A">
        <w:rPr>
          <w:lang w:val="en-US"/>
        </w:rPr>
        <w:t>nsure training reflects the principles set out in DfE guidance, including prevention, de-escalation, and the safe and lawful use of force.</w:t>
      </w:r>
    </w:p>
    <w:p w14:paraId="064871C7" w14:textId="1389A15D" w:rsidR="00BA596A" w:rsidRPr="00BA596A" w:rsidRDefault="00BA596A" w:rsidP="00BA596A">
      <w:pPr>
        <w:numPr>
          <w:ilvl w:val="0"/>
          <w:numId w:val="6"/>
        </w:numPr>
        <w:rPr>
          <w:lang w:val="en-US"/>
        </w:rPr>
      </w:pPr>
      <w:r>
        <w:rPr>
          <w:lang w:val="en-US"/>
        </w:rPr>
        <w:t>c</w:t>
      </w:r>
      <w:r w:rsidRPr="00BA596A">
        <w:rPr>
          <w:lang w:val="en-US"/>
        </w:rPr>
        <w:t>arry out risk assessments where there is foreseeable risk of intervention</w:t>
      </w:r>
    </w:p>
    <w:p w14:paraId="2441874F" w14:textId="7BC56648" w:rsidR="00BA596A" w:rsidRPr="00BA596A" w:rsidRDefault="00BA596A" w:rsidP="00BA596A">
      <w:pPr>
        <w:numPr>
          <w:ilvl w:val="0"/>
          <w:numId w:val="6"/>
        </w:numPr>
        <w:rPr>
          <w:lang w:val="en-US"/>
        </w:rPr>
      </w:pPr>
      <w:r>
        <w:rPr>
          <w:lang w:val="en-US"/>
        </w:rPr>
        <w:t>e</w:t>
      </w:r>
      <w:r w:rsidRPr="00BA596A">
        <w:rPr>
          <w:lang w:val="en-US"/>
        </w:rPr>
        <w:t>nsure staff understand:</w:t>
      </w:r>
    </w:p>
    <w:p w14:paraId="00F09507" w14:textId="77777777" w:rsidR="00BA596A" w:rsidRPr="00BA596A" w:rsidRDefault="00BA596A" w:rsidP="00BA596A">
      <w:pPr>
        <w:numPr>
          <w:ilvl w:val="1"/>
          <w:numId w:val="6"/>
        </w:numPr>
        <w:rPr>
          <w:lang w:val="en-US"/>
        </w:rPr>
      </w:pPr>
      <w:r w:rsidRPr="00BA596A">
        <w:rPr>
          <w:lang w:val="en-US"/>
        </w:rPr>
        <w:t>Safe practice</w:t>
      </w:r>
    </w:p>
    <w:p w14:paraId="2891F148" w14:textId="77777777" w:rsidR="00BA596A" w:rsidRPr="00BA596A" w:rsidRDefault="00BA596A" w:rsidP="00BA596A">
      <w:pPr>
        <w:numPr>
          <w:ilvl w:val="1"/>
          <w:numId w:val="6"/>
        </w:numPr>
        <w:rPr>
          <w:lang w:val="en-US"/>
        </w:rPr>
      </w:pPr>
      <w:r w:rsidRPr="00BA596A">
        <w:rPr>
          <w:lang w:val="en-US"/>
        </w:rPr>
        <w:t>Legal boundaries</w:t>
      </w:r>
    </w:p>
    <w:p w14:paraId="01E2126E" w14:textId="77777777" w:rsidR="00BA596A" w:rsidRPr="00BA43AA" w:rsidRDefault="00BA596A" w:rsidP="00BA596A">
      <w:pPr>
        <w:numPr>
          <w:ilvl w:val="1"/>
          <w:numId w:val="6"/>
        </w:numPr>
        <w:rPr>
          <w:lang w:val="en-US"/>
        </w:rPr>
      </w:pPr>
      <w:r w:rsidRPr="00BA596A">
        <w:rPr>
          <w:lang w:val="fr-FR"/>
        </w:rPr>
        <w:t>De-</w:t>
      </w:r>
      <w:proofErr w:type="spellStart"/>
      <w:r w:rsidRPr="00BA596A">
        <w:rPr>
          <w:lang w:val="fr-FR"/>
        </w:rPr>
        <w:t>escalation</w:t>
      </w:r>
      <w:proofErr w:type="spellEnd"/>
      <w:r w:rsidRPr="00BA596A">
        <w:rPr>
          <w:lang w:val="fr-FR"/>
        </w:rPr>
        <w:t xml:space="preserve"> techniques</w:t>
      </w:r>
    </w:p>
    <w:p w14:paraId="61209081" w14:textId="77777777" w:rsidR="00BA43AA" w:rsidRPr="00F05961" w:rsidRDefault="00BA43AA" w:rsidP="00BA43AA">
      <w:pPr>
        <w:ind w:left="1398"/>
        <w:rPr>
          <w:lang w:val="en-US"/>
        </w:rPr>
      </w:pPr>
    </w:p>
    <w:p w14:paraId="50F63A10" w14:textId="048CD180" w:rsidR="00D3074F" w:rsidRPr="00BA596A" w:rsidRDefault="00D3074F" w:rsidP="006C203B">
      <w:pPr>
        <w:pStyle w:val="Body"/>
        <w:ind w:left="-709"/>
        <w:rPr>
          <w:b/>
          <w:bCs/>
        </w:rPr>
      </w:pPr>
    </w:p>
    <w:p w14:paraId="30C36D84" w14:textId="3E37FA5F" w:rsidR="00BA596A" w:rsidRPr="006C15EE" w:rsidRDefault="00BA596A" w:rsidP="00BA596A">
      <w:pPr>
        <w:rPr>
          <w:b/>
          <w:bCs/>
          <w:sz w:val="24"/>
          <w:szCs w:val="24"/>
          <w:u w:val="single"/>
          <w:lang w:val="en-US"/>
        </w:rPr>
      </w:pPr>
      <w:r w:rsidRPr="00BA596A">
        <w:rPr>
          <w:b/>
          <w:bCs/>
          <w:sz w:val="24"/>
          <w:szCs w:val="24"/>
          <w:u w:val="single"/>
          <w:lang w:val="en-US"/>
        </w:rPr>
        <w:t>10. Prohibited Practices and Risk Management</w:t>
      </w:r>
    </w:p>
    <w:p w14:paraId="26313311" w14:textId="243217AF" w:rsidR="00BA596A" w:rsidRPr="00BA596A" w:rsidRDefault="00BA596A" w:rsidP="00BA596A">
      <w:pPr>
        <w:rPr>
          <w:b/>
          <w:bCs/>
          <w:lang w:val="en-US"/>
        </w:rPr>
      </w:pPr>
      <w:r w:rsidRPr="00BA596A">
        <w:rPr>
          <w:b/>
          <w:bCs/>
          <w:lang w:val="en-US"/>
        </w:rPr>
        <w:t>Prohibited Practices and Safety Requirements</w:t>
      </w:r>
    </w:p>
    <w:p w14:paraId="4880EC6A" w14:textId="77777777" w:rsidR="00BA596A" w:rsidRPr="00BA596A" w:rsidRDefault="00BA596A" w:rsidP="00BA596A">
      <w:pPr>
        <w:rPr>
          <w:b/>
          <w:bCs/>
          <w:lang w:val="en-US"/>
        </w:rPr>
      </w:pPr>
      <w:r w:rsidRPr="00BA596A">
        <w:rPr>
          <w:lang w:val="en-US"/>
        </w:rPr>
        <w:t xml:space="preserve">Staff </w:t>
      </w:r>
      <w:r w:rsidRPr="00BA596A">
        <w:rPr>
          <w:b/>
          <w:bCs/>
          <w:lang w:val="en-US"/>
        </w:rPr>
        <w:t>must never:</w:t>
      </w:r>
    </w:p>
    <w:p w14:paraId="14FA852A" w14:textId="2775F5B9" w:rsidR="00BA596A" w:rsidRPr="00BA596A" w:rsidRDefault="00BA596A" w:rsidP="00BA596A">
      <w:pPr>
        <w:numPr>
          <w:ilvl w:val="0"/>
          <w:numId w:val="1"/>
        </w:numPr>
        <w:rPr>
          <w:lang w:val="en-US"/>
        </w:rPr>
      </w:pPr>
      <w:r>
        <w:rPr>
          <w:lang w:val="en-US"/>
        </w:rPr>
        <w:t>u</w:t>
      </w:r>
      <w:r w:rsidRPr="00BA596A">
        <w:rPr>
          <w:lang w:val="en-US"/>
        </w:rPr>
        <w:t>se force as a punishment</w:t>
      </w:r>
    </w:p>
    <w:p w14:paraId="69D349E3" w14:textId="5ADD24E0" w:rsidR="00BA596A" w:rsidRPr="00BA596A" w:rsidRDefault="00BA596A" w:rsidP="00BA596A">
      <w:pPr>
        <w:numPr>
          <w:ilvl w:val="0"/>
          <w:numId w:val="1"/>
        </w:numPr>
        <w:rPr>
          <w:lang w:val="en-US"/>
        </w:rPr>
      </w:pPr>
      <w:r>
        <w:rPr>
          <w:lang w:val="en-US"/>
        </w:rPr>
        <w:t>u</w:t>
      </w:r>
      <w:r w:rsidRPr="00BA596A">
        <w:rPr>
          <w:lang w:val="en-US"/>
        </w:rPr>
        <w:t>se any technique that restricts breathing or circulation</w:t>
      </w:r>
    </w:p>
    <w:p w14:paraId="69C67B0E" w14:textId="580E9B5F" w:rsidR="00BA596A" w:rsidRPr="00BA596A" w:rsidRDefault="00BA596A" w:rsidP="00BA596A">
      <w:pPr>
        <w:numPr>
          <w:ilvl w:val="0"/>
          <w:numId w:val="1"/>
        </w:numPr>
        <w:rPr>
          <w:lang w:val="en-US"/>
        </w:rPr>
      </w:pPr>
      <w:r>
        <w:rPr>
          <w:lang w:val="en-US"/>
        </w:rPr>
        <w:t>c</w:t>
      </w:r>
      <w:r w:rsidRPr="00BA596A">
        <w:rPr>
          <w:lang w:val="en-US"/>
        </w:rPr>
        <w:t>over the mouth or nose</w:t>
      </w:r>
    </w:p>
    <w:p w14:paraId="7E6BB002" w14:textId="0DE1D3EB" w:rsidR="00BA596A" w:rsidRPr="00BA596A" w:rsidRDefault="00BA596A" w:rsidP="00BA596A">
      <w:pPr>
        <w:numPr>
          <w:ilvl w:val="0"/>
          <w:numId w:val="1"/>
        </w:numPr>
        <w:rPr>
          <w:lang w:val="en-US"/>
        </w:rPr>
      </w:pPr>
      <w:r>
        <w:rPr>
          <w:lang w:val="en-US"/>
        </w:rPr>
        <w:t>a</w:t>
      </w:r>
      <w:r w:rsidRPr="00BA596A">
        <w:rPr>
          <w:lang w:val="en-US"/>
        </w:rPr>
        <w:t>pply pressure to the neck, chest, abdomen or ribcage</w:t>
      </w:r>
    </w:p>
    <w:p w14:paraId="044C3A76" w14:textId="77777777" w:rsidR="00BA596A" w:rsidRDefault="00BA596A" w:rsidP="00BA596A">
      <w:pPr>
        <w:rPr>
          <w:lang w:val="en-US"/>
        </w:rPr>
      </w:pPr>
    </w:p>
    <w:p w14:paraId="7B6B6C8C" w14:textId="77777777" w:rsidR="00BA596A" w:rsidRPr="00BA596A" w:rsidRDefault="00BA596A" w:rsidP="00BA596A">
      <w:pPr>
        <w:rPr>
          <w:b/>
          <w:bCs/>
          <w:lang w:val="en-US"/>
        </w:rPr>
      </w:pPr>
      <w:r w:rsidRPr="00BA596A">
        <w:rPr>
          <w:b/>
          <w:bCs/>
          <w:lang w:val="en-US"/>
        </w:rPr>
        <w:lastRenderedPageBreak/>
        <w:t>High-Risk Positions</w:t>
      </w:r>
    </w:p>
    <w:p w14:paraId="63303317" w14:textId="699AB1E3" w:rsidR="00BA596A" w:rsidRPr="00BA596A" w:rsidRDefault="00BA596A" w:rsidP="00BA596A">
      <w:pPr>
        <w:numPr>
          <w:ilvl w:val="0"/>
          <w:numId w:val="1"/>
        </w:numPr>
        <w:rPr>
          <w:lang w:val="en-US"/>
        </w:rPr>
      </w:pPr>
      <w:r>
        <w:rPr>
          <w:lang w:val="en-US"/>
        </w:rPr>
        <w:t>p</w:t>
      </w:r>
      <w:r w:rsidRPr="00BA596A">
        <w:rPr>
          <w:lang w:val="en-US"/>
        </w:rPr>
        <w:t>rone restraint (face-down) is prohibited</w:t>
      </w:r>
    </w:p>
    <w:p w14:paraId="799A0155" w14:textId="53FAEBED" w:rsidR="00BA596A" w:rsidRPr="006C15EE" w:rsidRDefault="00BA596A" w:rsidP="006C15EE">
      <w:pPr>
        <w:numPr>
          <w:ilvl w:val="0"/>
          <w:numId w:val="1"/>
        </w:numPr>
        <w:rPr>
          <w:lang w:val="en-US"/>
        </w:rPr>
      </w:pPr>
      <w:r>
        <w:rPr>
          <w:lang w:val="en-US"/>
        </w:rPr>
        <w:t>g</w:t>
      </w:r>
      <w:r w:rsidRPr="00BA596A">
        <w:rPr>
          <w:lang w:val="en-US"/>
        </w:rPr>
        <w:t>round restraint must be avoided wherever possible</w:t>
      </w:r>
    </w:p>
    <w:p w14:paraId="5FB86BF9" w14:textId="2C875CE7" w:rsidR="00BA596A" w:rsidRPr="00BA596A" w:rsidRDefault="00BA596A" w:rsidP="00BA596A">
      <w:pPr>
        <w:rPr>
          <w:lang w:val="en-US"/>
        </w:rPr>
      </w:pPr>
      <w:r w:rsidRPr="00BA596A">
        <w:rPr>
          <w:lang w:val="en-US"/>
        </w:rPr>
        <w:t xml:space="preserve">If a </w:t>
      </w:r>
      <w:r w:rsidR="00E80A45">
        <w:rPr>
          <w:lang w:val="en-US"/>
        </w:rPr>
        <w:t>child</w:t>
      </w:r>
      <w:r w:rsidRPr="00BA596A">
        <w:rPr>
          <w:lang w:val="en-US"/>
        </w:rPr>
        <w:t xml:space="preserve"> is unintentionally in contact on the ground, staff must:</w:t>
      </w:r>
    </w:p>
    <w:p w14:paraId="411307F3" w14:textId="5696A15C" w:rsidR="00BA596A" w:rsidRPr="00BA596A" w:rsidRDefault="00BA596A" w:rsidP="00BA596A">
      <w:pPr>
        <w:numPr>
          <w:ilvl w:val="0"/>
          <w:numId w:val="1"/>
        </w:numPr>
        <w:rPr>
          <w:lang w:val="en-US"/>
        </w:rPr>
      </w:pPr>
      <w:r>
        <w:rPr>
          <w:lang w:val="en-US"/>
        </w:rPr>
        <w:t>r</w:t>
      </w:r>
      <w:r w:rsidRPr="00BA596A">
        <w:rPr>
          <w:lang w:val="en-US"/>
        </w:rPr>
        <w:t>elease or reposition immediately to a safer position (e.g. seated or standing)</w:t>
      </w:r>
    </w:p>
    <w:p w14:paraId="23CBCA7D" w14:textId="0BA5106F" w:rsidR="00BA596A" w:rsidRPr="00D3074F" w:rsidRDefault="00BA596A" w:rsidP="00D3074F">
      <w:pPr>
        <w:numPr>
          <w:ilvl w:val="0"/>
          <w:numId w:val="1"/>
        </w:numPr>
        <w:rPr>
          <w:lang w:val="en-US"/>
        </w:rPr>
      </w:pPr>
      <w:r>
        <w:rPr>
          <w:lang w:val="en-US"/>
        </w:rPr>
        <w:t>co</w:t>
      </w:r>
      <w:r w:rsidRPr="00BA596A">
        <w:rPr>
          <w:lang w:val="en-US"/>
        </w:rPr>
        <w:t xml:space="preserve">ntinuously assess the </w:t>
      </w:r>
      <w:r w:rsidR="00E80A45">
        <w:rPr>
          <w:lang w:val="en-US"/>
        </w:rPr>
        <w:t>child</w:t>
      </w:r>
      <w:r w:rsidRPr="00BA596A">
        <w:rPr>
          <w:rtl/>
          <w:lang w:val="en-US"/>
        </w:rPr>
        <w:t>’</w:t>
      </w:r>
      <w:r w:rsidRPr="00BA596A">
        <w:rPr>
          <w:lang w:val="fr-FR"/>
        </w:rPr>
        <w:t>s condition</w:t>
      </w:r>
    </w:p>
    <w:p w14:paraId="26648384" w14:textId="77777777" w:rsidR="00BA596A" w:rsidRPr="00BA596A" w:rsidRDefault="00BA596A" w:rsidP="00BA596A">
      <w:pPr>
        <w:rPr>
          <w:b/>
          <w:bCs/>
          <w:lang w:val="en-US"/>
        </w:rPr>
      </w:pPr>
      <w:r w:rsidRPr="00BA596A">
        <w:rPr>
          <w:b/>
          <w:bCs/>
          <w:lang w:val="en-US"/>
        </w:rPr>
        <w:t>Risk Awareness (Breathing and Circulation)</w:t>
      </w:r>
    </w:p>
    <w:p w14:paraId="7916266E" w14:textId="77777777" w:rsidR="00BA596A" w:rsidRPr="00BA596A" w:rsidRDefault="00BA596A" w:rsidP="00BA596A">
      <w:pPr>
        <w:rPr>
          <w:lang w:val="en-US"/>
        </w:rPr>
      </w:pPr>
      <w:r w:rsidRPr="00BA596A">
        <w:rPr>
          <w:lang w:val="en-US"/>
        </w:rPr>
        <w:t>Staff must be aware of the risks associated with restraint, including those relating to breathing and circulation (sometimes referred to as positional asphyxia).</w:t>
      </w:r>
    </w:p>
    <w:p w14:paraId="61CD551A" w14:textId="77777777" w:rsidR="00BA596A" w:rsidRPr="00BA596A" w:rsidRDefault="00BA596A" w:rsidP="00BA596A">
      <w:pPr>
        <w:rPr>
          <w:lang w:val="en-US"/>
        </w:rPr>
      </w:pPr>
      <w:r w:rsidRPr="00BA596A">
        <w:rPr>
          <w:lang w:val="en-US"/>
        </w:rPr>
        <w:t>Staff must:</w:t>
      </w:r>
    </w:p>
    <w:p w14:paraId="1D46AC20" w14:textId="5D22063D" w:rsidR="00BA596A" w:rsidRPr="00BA596A" w:rsidRDefault="00BA596A" w:rsidP="00BA596A">
      <w:pPr>
        <w:numPr>
          <w:ilvl w:val="0"/>
          <w:numId w:val="1"/>
        </w:numPr>
        <w:rPr>
          <w:lang w:val="en-US"/>
        </w:rPr>
      </w:pPr>
      <w:r w:rsidRPr="00BA596A">
        <w:rPr>
          <w:lang w:val="en-US"/>
        </w:rPr>
        <w:t xml:space="preserve">Monitor the </w:t>
      </w:r>
      <w:r>
        <w:rPr>
          <w:lang w:val="en-US"/>
        </w:rPr>
        <w:t>child</w:t>
      </w:r>
      <w:r w:rsidRPr="00BA596A">
        <w:rPr>
          <w:lang w:val="en-US"/>
        </w:rPr>
        <w:t xml:space="preserve"> continuously</w:t>
      </w:r>
    </w:p>
    <w:p w14:paraId="3B460DC2" w14:textId="77777777" w:rsidR="00BA596A" w:rsidRPr="00BA596A" w:rsidRDefault="00BA596A" w:rsidP="00BA596A">
      <w:pPr>
        <w:numPr>
          <w:ilvl w:val="0"/>
          <w:numId w:val="1"/>
        </w:numPr>
        <w:rPr>
          <w:lang w:val="en-US"/>
        </w:rPr>
      </w:pPr>
      <w:r w:rsidRPr="00BA596A">
        <w:rPr>
          <w:lang w:val="en-US"/>
        </w:rPr>
        <w:t>Look for signs of distress (e.g. breathing difficulty, collapse, panic)</w:t>
      </w:r>
    </w:p>
    <w:p w14:paraId="6F83A662" w14:textId="4902ABAF" w:rsidR="00BA596A" w:rsidRDefault="00BA596A" w:rsidP="00BA596A">
      <w:pPr>
        <w:numPr>
          <w:ilvl w:val="0"/>
          <w:numId w:val="1"/>
        </w:numPr>
        <w:rPr>
          <w:lang w:val="en-US"/>
        </w:rPr>
      </w:pPr>
      <w:r w:rsidRPr="00BA596A">
        <w:rPr>
          <w:lang w:val="en-US"/>
        </w:rPr>
        <w:t>Act immediately to reduce or stop the intervention if risk is identified. Staff must continuously assess the situation and reduce or cease the intervention as soon as it is safe to do so.</w:t>
      </w:r>
    </w:p>
    <w:p w14:paraId="64F2A8DB" w14:textId="2E122053" w:rsidR="00530692" w:rsidRDefault="006C203B" w:rsidP="006C15EE">
      <w:pPr>
        <w:rPr>
          <w:b/>
          <w:bCs/>
        </w:rPr>
      </w:pPr>
      <w:proofErr w:type="spellStart"/>
      <w:r w:rsidRPr="006C203B">
        <w:rPr>
          <w:b/>
          <w:bCs/>
          <w:lang w:val="fr-FR"/>
        </w:rPr>
        <w:t>See</w:t>
      </w:r>
      <w:proofErr w:type="spellEnd"/>
      <w:r w:rsidRPr="006C203B">
        <w:rPr>
          <w:b/>
          <w:bCs/>
          <w:lang w:val="fr-FR"/>
        </w:rPr>
        <w:t xml:space="preserve"> </w:t>
      </w:r>
      <w:r w:rsidRPr="006C203B">
        <w:rPr>
          <w:b/>
          <w:bCs/>
        </w:rPr>
        <w:t>Appendix 1 – Exemplification of Prompts, Guides and Holds for further information.</w:t>
      </w:r>
    </w:p>
    <w:p w14:paraId="7DFA1E1B" w14:textId="77777777" w:rsidR="00BA43AA" w:rsidRDefault="00BA43AA" w:rsidP="006C15EE">
      <w:pPr>
        <w:rPr>
          <w:b/>
          <w:bCs/>
        </w:rPr>
      </w:pPr>
    </w:p>
    <w:p w14:paraId="15A3300F" w14:textId="0D0D1C23" w:rsidR="000A69DF" w:rsidRPr="00174B85" w:rsidRDefault="000A69DF" w:rsidP="006C15EE">
      <w:pPr>
        <w:rPr>
          <w:b/>
          <w:bCs/>
          <w:sz w:val="24"/>
          <w:szCs w:val="24"/>
          <w:u w:val="single"/>
        </w:rPr>
      </w:pPr>
      <w:r w:rsidRPr="00174B85">
        <w:rPr>
          <w:b/>
          <w:bCs/>
          <w:sz w:val="24"/>
          <w:szCs w:val="24"/>
          <w:u w:val="single"/>
        </w:rPr>
        <w:t>11. Seclusion</w:t>
      </w:r>
    </w:p>
    <w:p w14:paraId="06612B51" w14:textId="77777777" w:rsidR="000A69DF" w:rsidRPr="00174B85" w:rsidRDefault="000A69DF" w:rsidP="006C15EE">
      <w:r w:rsidRPr="00174B85">
        <w:t xml:space="preserve">Seclusion is a non-disciplinary intervention involving keeping a child confined to a place away from others and prevented from leaving which should only be used as a safety measure to protect others from harm when a child is experiencing high levels of emotional or behavioural dysregulation. In such circumstances, the child is not acting with intent. </w:t>
      </w:r>
    </w:p>
    <w:p w14:paraId="78AF3D51" w14:textId="77777777" w:rsidR="000A69DF" w:rsidRPr="00174B85" w:rsidRDefault="000A69DF" w:rsidP="006C15EE">
      <w:r w:rsidRPr="00174B85">
        <w:t xml:space="preserve">Seclusion </w:t>
      </w:r>
      <w:r w:rsidRPr="00174B85">
        <w:rPr>
          <w:b/>
          <w:bCs/>
        </w:rPr>
        <w:t>should not</w:t>
      </w:r>
      <w:r w:rsidRPr="00174B85">
        <w:t xml:space="preserve"> be implemented by staff through threat of punishment. </w:t>
      </w:r>
    </w:p>
    <w:p w14:paraId="662505F8" w14:textId="77777777" w:rsidR="000A69DF" w:rsidRPr="00174B85" w:rsidRDefault="000A69DF" w:rsidP="006C15EE">
      <w:r w:rsidRPr="00174B85">
        <w:t xml:space="preserve">The place to which the child is confined should be safe and not feel threatening or intimidating to the child. </w:t>
      </w:r>
    </w:p>
    <w:p w14:paraId="01B0C401" w14:textId="77777777" w:rsidR="000A69DF" w:rsidRPr="00174B85" w:rsidRDefault="000A69DF" w:rsidP="006C15EE">
      <w:r w:rsidRPr="00174B85">
        <w:t xml:space="preserve">The child should be supervised at all times during the period of seclusion. </w:t>
      </w:r>
    </w:p>
    <w:p w14:paraId="1CC62D41" w14:textId="77777777" w:rsidR="000A69DF" w:rsidRPr="00174B85" w:rsidRDefault="000A69DF" w:rsidP="006C15EE">
      <w:r w:rsidRPr="00174B85">
        <w:t xml:space="preserve">As soon as the immediate risk of harm has reduced, the child should be allowed to leave. </w:t>
      </w:r>
    </w:p>
    <w:p w14:paraId="4150CC98" w14:textId="77777777" w:rsidR="000A69DF" w:rsidRDefault="000A69DF" w:rsidP="006C15EE">
      <w:r w:rsidRPr="00174B85">
        <w:t>An incident involving the use of seclusion must be recorded and reported. See Record of Use of Restrictive Physical Intervention Form (Appendix 2)</w:t>
      </w:r>
    </w:p>
    <w:p w14:paraId="51B10404" w14:textId="77777777" w:rsidR="00174B85" w:rsidRDefault="00174B85" w:rsidP="006C15EE"/>
    <w:p w14:paraId="3E3F16F2" w14:textId="77777777" w:rsidR="00174B85" w:rsidRDefault="00174B85" w:rsidP="006C15EE"/>
    <w:p w14:paraId="204F8CBB" w14:textId="77777777" w:rsidR="00174B85" w:rsidRPr="00174B85" w:rsidRDefault="00174B85" w:rsidP="006C15EE"/>
    <w:p w14:paraId="74618B85" w14:textId="3C406347" w:rsidR="00BA596A" w:rsidRPr="00BA596A" w:rsidRDefault="00BA596A" w:rsidP="00BA596A">
      <w:pPr>
        <w:pStyle w:val="Default"/>
        <w:rPr>
          <w:rFonts w:ascii="Arial" w:hAnsi="Arial" w:cs="Arial"/>
          <w:b/>
          <w:bCs/>
          <w:u w:val="single"/>
        </w:rPr>
      </w:pPr>
      <w:r w:rsidRPr="00BA596A">
        <w:rPr>
          <w:rFonts w:ascii="Arial" w:hAnsi="Arial" w:cs="Arial"/>
          <w:b/>
          <w:bCs/>
          <w:u w:val="single"/>
        </w:rPr>
        <w:lastRenderedPageBreak/>
        <w:t>1</w:t>
      </w:r>
      <w:r w:rsidR="000A69DF">
        <w:rPr>
          <w:rFonts w:ascii="Arial" w:hAnsi="Arial" w:cs="Arial"/>
          <w:b/>
          <w:bCs/>
          <w:u w:val="single"/>
        </w:rPr>
        <w:t>2</w:t>
      </w:r>
      <w:r w:rsidRPr="00BA596A">
        <w:rPr>
          <w:rFonts w:ascii="Arial" w:hAnsi="Arial" w:cs="Arial"/>
          <w:b/>
          <w:bCs/>
          <w:u w:val="single"/>
        </w:rPr>
        <w:t>. Use of Force for Searching</w:t>
      </w:r>
    </w:p>
    <w:p w14:paraId="040343E3" w14:textId="77777777" w:rsidR="00BA596A" w:rsidRPr="00BA596A" w:rsidRDefault="00BA596A" w:rsidP="00BA596A">
      <w:pPr>
        <w:pStyle w:val="Default"/>
        <w:rPr>
          <w:rFonts w:ascii="Arial" w:hAnsi="Arial" w:cs="Arial"/>
          <w:sz w:val="22"/>
          <w:szCs w:val="22"/>
        </w:rPr>
      </w:pPr>
    </w:p>
    <w:p w14:paraId="5D326F9E" w14:textId="18BFA388" w:rsidR="00BA596A" w:rsidRPr="00174B85" w:rsidRDefault="00BA596A" w:rsidP="00BA596A">
      <w:pPr>
        <w:pStyle w:val="Body"/>
        <w:rPr>
          <w:rFonts w:ascii="Arial" w:hAnsi="Arial" w:cs="Arial"/>
        </w:rPr>
      </w:pPr>
      <w:r w:rsidRPr="00174B85">
        <w:rPr>
          <w:rFonts w:ascii="Arial" w:hAnsi="Arial" w:cs="Arial"/>
        </w:rPr>
        <w:t xml:space="preserve">Force may be used to search a child, or their possessions, for </w:t>
      </w:r>
      <w:r w:rsidRPr="00174B85">
        <w:rPr>
          <w:rFonts w:ascii="Arial" w:hAnsi="Arial" w:cs="Arial"/>
          <w:b/>
          <w:bCs/>
        </w:rPr>
        <w:t>prohibited items</w:t>
      </w:r>
      <w:r w:rsidR="006C15EE" w:rsidRPr="00174B85">
        <w:rPr>
          <w:rFonts w:ascii="Arial" w:hAnsi="Arial" w:cs="Arial"/>
          <w:b/>
          <w:bCs/>
        </w:rPr>
        <w:t xml:space="preserve"> </w:t>
      </w:r>
      <w:r w:rsidRPr="00174B85">
        <w:rPr>
          <w:rFonts w:ascii="Arial" w:hAnsi="Arial" w:cs="Arial"/>
          <w:b/>
          <w:bCs/>
        </w:rPr>
        <w:t>only</w:t>
      </w:r>
      <w:r w:rsidR="006C15EE" w:rsidRPr="00174B85">
        <w:rPr>
          <w:rFonts w:ascii="Arial" w:hAnsi="Arial" w:cs="Arial"/>
          <w:b/>
          <w:bCs/>
        </w:rPr>
        <w:t>,</w:t>
      </w:r>
      <w:r w:rsidRPr="00174B85">
        <w:rPr>
          <w:rFonts w:ascii="Arial" w:hAnsi="Arial" w:cs="Arial"/>
        </w:rPr>
        <w:t xml:space="preserve"> where there are reasonable grounds to suspect the child has such an item. This power applies to headteachers and to staff members they have </w:t>
      </w:r>
      <w:proofErr w:type="spellStart"/>
      <w:r w:rsidRPr="00174B85">
        <w:rPr>
          <w:rFonts w:ascii="Arial" w:hAnsi="Arial" w:cs="Arial"/>
        </w:rPr>
        <w:t>authorised</w:t>
      </w:r>
      <w:proofErr w:type="spellEnd"/>
      <w:r w:rsidRPr="00174B85">
        <w:rPr>
          <w:rFonts w:ascii="Arial" w:hAnsi="Arial" w:cs="Arial"/>
        </w:rPr>
        <w:t xml:space="preserve"> to carry out searches</w:t>
      </w:r>
      <w:r w:rsidR="006C15EE" w:rsidRPr="00174B85">
        <w:rPr>
          <w:rFonts w:ascii="Arial" w:hAnsi="Arial" w:cs="Arial"/>
        </w:rPr>
        <w:t xml:space="preserve">.  These staff members will be adequately trained in the safe and lawful use of restrictive interventions and in preventative strategies.  Searching of children </w:t>
      </w:r>
      <w:r w:rsidR="006C15EE" w:rsidRPr="00174B85">
        <w:rPr>
          <w:rFonts w:ascii="Arial" w:hAnsi="Arial" w:cs="Arial"/>
          <w:b/>
          <w:bCs/>
        </w:rPr>
        <w:t>must never be undertaken alone</w:t>
      </w:r>
      <w:r w:rsidR="006C15EE" w:rsidRPr="00174B85">
        <w:rPr>
          <w:rFonts w:ascii="Arial" w:hAnsi="Arial" w:cs="Arial"/>
        </w:rPr>
        <w:t xml:space="preserve">, only with another adult present and following </w:t>
      </w:r>
      <w:proofErr w:type="spellStart"/>
      <w:r w:rsidR="006C15EE" w:rsidRPr="00174B85">
        <w:rPr>
          <w:rFonts w:ascii="Arial" w:hAnsi="Arial" w:cs="Arial"/>
        </w:rPr>
        <w:t>authori</w:t>
      </w:r>
      <w:r w:rsidR="00764591" w:rsidRPr="00174B85">
        <w:rPr>
          <w:rFonts w:ascii="Arial" w:hAnsi="Arial" w:cs="Arial"/>
        </w:rPr>
        <w:t>s</w:t>
      </w:r>
      <w:r w:rsidR="006C15EE" w:rsidRPr="00174B85">
        <w:rPr>
          <w:rFonts w:ascii="Arial" w:hAnsi="Arial" w:cs="Arial"/>
        </w:rPr>
        <w:t>ation</w:t>
      </w:r>
      <w:proofErr w:type="spellEnd"/>
      <w:r w:rsidR="006C15EE" w:rsidRPr="00174B85">
        <w:rPr>
          <w:rFonts w:ascii="Arial" w:hAnsi="Arial" w:cs="Arial"/>
        </w:rPr>
        <w:t xml:space="preserve"> from</w:t>
      </w:r>
      <w:r w:rsidR="00764591" w:rsidRPr="00174B85">
        <w:rPr>
          <w:rFonts w:ascii="Arial" w:hAnsi="Arial" w:cs="Arial"/>
        </w:rPr>
        <w:t xml:space="preserve"> the </w:t>
      </w:r>
      <w:proofErr w:type="spellStart"/>
      <w:r w:rsidR="00764591" w:rsidRPr="00174B85">
        <w:rPr>
          <w:rFonts w:ascii="Arial" w:hAnsi="Arial" w:cs="Arial"/>
        </w:rPr>
        <w:t>Headteacher</w:t>
      </w:r>
      <w:proofErr w:type="spellEnd"/>
      <w:r w:rsidR="00764591" w:rsidRPr="00174B85">
        <w:rPr>
          <w:rFonts w:ascii="Arial" w:hAnsi="Arial" w:cs="Arial"/>
        </w:rPr>
        <w:t>, unless the Headteacher who already carries the authorization to do so.</w:t>
      </w:r>
    </w:p>
    <w:p w14:paraId="686E7273" w14:textId="77777777" w:rsidR="00764591" w:rsidRPr="00174B85" w:rsidRDefault="00764591" w:rsidP="00BA596A">
      <w:pPr>
        <w:pStyle w:val="Body"/>
        <w:rPr>
          <w:rFonts w:ascii="Arial" w:hAnsi="Arial" w:cs="Arial"/>
        </w:rPr>
      </w:pPr>
    </w:p>
    <w:p w14:paraId="05BAE36D" w14:textId="12978A95" w:rsidR="00764591" w:rsidRPr="00174B85" w:rsidRDefault="00764591" w:rsidP="00BA596A">
      <w:pPr>
        <w:pStyle w:val="Body"/>
        <w:rPr>
          <w:rFonts w:ascii="Arial" w:hAnsi="Arial" w:cs="Arial"/>
        </w:rPr>
      </w:pPr>
      <w:r w:rsidRPr="00174B85">
        <w:rPr>
          <w:rFonts w:ascii="Arial" w:hAnsi="Arial" w:cs="Arial"/>
        </w:rPr>
        <w:t>Prohibited items in schools are objects that pose a risk to safety, wellbeing, or the learning environment, including weapons</w:t>
      </w:r>
      <w:r w:rsidR="00BB44AC">
        <w:rPr>
          <w:rFonts w:ascii="Arial" w:hAnsi="Arial" w:cs="Arial"/>
        </w:rPr>
        <w:t>, controlled drugs, prescription drugs</w:t>
      </w:r>
      <w:r w:rsidRPr="00174B85">
        <w:rPr>
          <w:rFonts w:ascii="Arial" w:hAnsi="Arial" w:cs="Arial"/>
        </w:rPr>
        <w:t>, illegal drugs, stolen items, and other items banned by school policy that pose a genuine risk to safety.</w:t>
      </w:r>
    </w:p>
    <w:p w14:paraId="12817561" w14:textId="77777777" w:rsidR="00BA596A" w:rsidRPr="00174B85" w:rsidRDefault="00BA596A" w:rsidP="00BA596A">
      <w:pPr>
        <w:pStyle w:val="Body"/>
        <w:rPr>
          <w:rFonts w:ascii="Arial" w:hAnsi="Arial" w:cs="Arial"/>
        </w:rPr>
      </w:pPr>
    </w:p>
    <w:p w14:paraId="2E2D678C" w14:textId="77777777" w:rsidR="00764591" w:rsidRPr="00174B85" w:rsidRDefault="00BA596A" w:rsidP="00BA596A">
      <w:pPr>
        <w:pStyle w:val="Body"/>
        <w:rPr>
          <w:rFonts w:ascii="Arial" w:hAnsi="Arial" w:cs="Arial"/>
        </w:rPr>
      </w:pPr>
      <w:r w:rsidRPr="00174B85">
        <w:rPr>
          <w:rFonts w:ascii="Arial" w:hAnsi="Arial" w:cs="Arial"/>
        </w:rPr>
        <w:t xml:space="preserve">Staff must not use force to search for items that are banned under school </w:t>
      </w:r>
      <w:r w:rsidR="00764591" w:rsidRPr="00174B85">
        <w:rPr>
          <w:rFonts w:ascii="Arial" w:hAnsi="Arial" w:cs="Arial"/>
        </w:rPr>
        <w:t>policy that do not pose a risk to safety</w:t>
      </w:r>
      <w:r w:rsidRPr="00174B85">
        <w:rPr>
          <w:rFonts w:ascii="Arial" w:hAnsi="Arial" w:cs="Arial"/>
        </w:rPr>
        <w:t xml:space="preserve"> (for example, mobile phones</w:t>
      </w:r>
      <w:r w:rsidR="00764591" w:rsidRPr="00174B85">
        <w:rPr>
          <w:rFonts w:ascii="Arial" w:hAnsi="Arial" w:cs="Arial"/>
        </w:rPr>
        <w:t>, toys</w:t>
      </w:r>
      <w:r w:rsidRPr="00174B85">
        <w:rPr>
          <w:rFonts w:ascii="Arial" w:hAnsi="Arial" w:cs="Arial"/>
        </w:rPr>
        <w:t xml:space="preserve"> or non-uniform items). </w:t>
      </w:r>
    </w:p>
    <w:p w14:paraId="1AF3CF34" w14:textId="77777777" w:rsidR="00764591" w:rsidRPr="00174B85" w:rsidRDefault="00764591" w:rsidP="00BA596A">
      <w:pPr>
        <w:pStyle w:val="Body"/>
        <w:rPr>
          <w:rFonts w:ascii="Arial" w:hAnsi="Arial" w:cs="Arial"/>
        </w:rPr>
      </w:pPr>
    </w:p>
    <w:p w14:paraId="72F0D570" w14:textId="1EEA3B5B" w:rsidR="00BA596A" w:rsidRDefault="00BA596A" w:rsidP="00BA596A">
      <w:pPr>
        <w:pStyle w:val="Body"/>
        <w:rPr>
          <w:rFonts w:ascii="Arial" w:hAnsi="Arial" w:cs="Arial"/>
        </w:rPr>
      </w:pPr>
      <w:r w:rsidRPr="00174B85">
        <w:rPr>
          <w:rFonts w:ascii="Arial" w:hAnsi="Arial" w:cs="Arial"/>
        </w:rPr>
        <w:t>Where a search is required, staff should follow the school</w:t>
      </w:r>
      <w:r w:rsidRPr="00174B85">
        <w:rPr>
          <w:rFonts w:ascii="Arial" w:hAnsi="Arial" w:cs="Arial"/>
          <w:rtl/>
        </w:rPr>
        <w:t>’</w:t>
      </w:r>
      <w:r w:rsidRPr="00174B85">
        <w:rPr>
          <w:rFonts w:ascii="Arial" w:hAnsi="Arial" w:cs="Arial"/>
        </w:rPr>
        <w:t>s safeguarding procedures and have regard to relevant DfE guidance on searching, screening and confiscation.</w:t>
      </w:r>
    </w:p>
    <w:p w14:paraId="17C32657" w14:textId="77777777" w:rsidR="00764591" w:rsidRDefault="00764591" w:rsidP="00BA596A">
      <w:pPr>
        <w:pStyle w:val="Body"/>
        <w:rPr>
          <w:rFonts w:ascii="Arial" w:hAnsi="Arial" w:cs="Arial"/>
          <w:b/>
          <w:bCs/>
        </w:rPr>
      </w:pPr>
    </w:p>
    <w:p w14:paraId="485834D2" w14:textId="77777777" w:rsidR="00764591" w:rsidRPr="00BA596A" w:rsidRDefault="00764591" w:rsidP="00BA596A">
      <w:pPr>
        <w:pStyle w:val="Body"/>
        <w:rPr>
          <w:rFonts w:ascii="Arial" w:hAnsi="Arial" w:cs="Arial"/>
          <w:b/>
          <w:bCs/>
        </w:rPr>
      </w:pPr>
    </w:p>
    <w:p w14:paraId="7B220EAE" w14:textId="43C28282" w:rsidR="00BA596A" w:rsidRPr="00BA596A" w:rsidRDefault="00BA596A" w:rsidP="00BA596A">
      <w:pPr>
        <w:pStyle w:val="Body"/>
        <w:rPr>
          <w:rFonts w:ascii="Arial" w:hAnsi="Arial" w:cs="Arial"/>
          <w:b/>
          <w:bCs/>
          <w:sz w:val="24"/>
          <w:szCs w:val="24"/>
          <w:u w:val="single"/>
        </w:rPr>
      </w:pPr>
      <w:r w:rsidRPr="00BA596A">
        <w:rPr>
          <w:rFonts w:ascii="Arial" w:hAnsi="Arial" w:cs="Arial"/>
          <w:b/>
          <w:bCs/>
          <w:sz w:val="24"/>
          <w:szCs w:val="24"/>
          <w:u w:val="single"/>
        </w:rPr>
        <w:t>1</w:t>
      </w:r>
      <w:r w:rsidR="000A69DF">
        <w:rPr>
          <w:rFonts w:ascii="Arial" w:hAnsi="Arial" w:cs="Arial"/>
          <w:b/>
          <w:bCs/>
          <w:sz w:val="24"/>
          <w:szCs w:val="24"/>
          <w:u w:val="single"/>
        </w:rPr>
        <w:t>3</w:t>
      </w:r>
      <w:r w:rsidRPr="00BA596A">
        <w:rPr>
          <w:rFonts w:ascii="Arial" w:hAnsi="Arial" w:cs="Arial"/>
          <w:b/>
          <w:bCs/>
          <w:sz w:val="24"/>
          <w:szCs w:val="24"/>
          <w:u w:val="single"/>
        </w:rPr>
        <w:t>. Recording of Incidents (Statutory Requirement)</w:t>
      </w:r>
    </w:p>
    <w:p w14:paraId="111F4894" w14:textId="77777777" w:rsidR="00BA596A" w:rsidRPr="00BA596A" w:rsidRDefault="00BA596A" w:rsidP="00BA596A">
      <w:pPr>
        <w:pStyle w:val="Body"/>
        <w:rPr>
          <w:rFonts w:ascii="Arial" w:hAnsi="Arial" w:cs="Arial"/>
          <w:b/>
          <w:bCs/>
        </w:rPr>
      </w:pPr>
    </w:p>
    <w:p w14:paraId="7B11C1A6" w14:textId="1F57C9DC" w:rsidR="00BA596A" w:rsidRDefault="00BA596A" w:rsidP="00BA596A">
      <w:pPr>
        <w:pStyle w:val="Body"/>
        <w:rPr>
          <w:rFonts w:ascii="Arial" w:hAnsi="Arial" w:cs="Arial"/>
        </w:rPr>
      </w:pPr>
      <w:r w:rsidRPr="00BA596A">
        <w:rPr>
          <w:rFonts w:ascii="Arial" w:hAnsi="Arial" w:cs="Arial"/>
        </w:rPr>
        <w:t>All significant incidents must be recorded</w:t>
      </w:r>
      <w:r>
        <w:rPr>
          <w:rFonts w:ascii="Arial" w:hAnsi="Arial" w:cs="Arial"/>
        </w:rPr>
        <w:t xml:space="preserve"> on the </w:t>
      </w:r>
      <w:r w:rsidRPr="00BA596A">
        <w:rPr>
          <w:rFonts w:ascii="Arial" w:hAnsi="Arial" w:cs="Arial"/>
          <w:b/>
          <w:bCs/>
        </w:rPr>
        <w:t xml:space="preserve">Record of Use of Restrictive Physical Intervention </w:t>
      </w:r>
      <w:r w:rsidR="00C86C04">
        <w:rPr>
          <w:rFonts w:ascii="Arial" w:hAnsi="Arial" w:cs="Arial"/>
          <w:b/>
          <w:bCs/>
        </w:rPr>
        <w:t>F</w:t>
      </w:r>
      <w:r w:rsidRPr="00BA596A">
        <w:rPr>
          <w:rFonts w:ascii="Arial" w:hAnsi="Arial" w:cs="Arial"/>
          <w:b/>
          <w:bCs/>
        </w:rPr>
        <w:t>orm (Appendix 2) as soon as practicable</w:t>
      </w:r>
      <w:r w:rsidRPr="00BA596A">
        <w:rPr>
          <w:rFonts w:ascii="Arial" w:hAnsi="Arial" w:cs="Arial"/>
        </w:rPr>
        <w:t xml:space="preserve"> after the event by the staff member(s) involved. </w:t>
      </w:r>
    </w:p>
    <w:p w14:paraId="52B87429" w14:textId="77777777" w:rsidR="00BA596A" w:rsidRDefault="00BA596A" w:rsidP="00BA596A">
      <w:pPr>
        <w:pStyle w:val="Body"/>
        <w:rPr>
          <w:rFonts w:ascii="Arial" w:hAnsi="Arial" w:cs="Arial"/>
        </w:rPr>
      </w:pPr>
    </w:p>
    <w:p w14:paraId="649A110F" w14:textId="78B4BE34" w:rsidR="00BA596A" w:rsidRDefault="00BA596A" w:rsidP="00BA596A">
      <w:pPr>
        <w:pStyle w:val="Body"/>
        <w:rPr>
          <w:rFonts w:ascii="Arial" w:hAnsi="Arial" w:cs="Arial"/>
        </w:rPr>
      </w:pPr>
      <w:r w:rsidRPr="00BA596A">
        <w:rPr>
          <w:rFonts w:ascii="Arial" w:hAnsi="Arial" w:cs="Arial"/>
        </w:rPr>
        <w:t xml:space="preserve">The requirement to record applies even if the use of reasonable force and other restrictive interventions in certain circumstances is agreed with parents as part of a </w:t>
      </w:r>
      <w:r>
        <w:rPr>
          <w:rFonts w:ascii="Arial" w:hAnsi="Arial" w:cs="Arial"/>
        </w:rPr>
        <w:t>child</w:t>
      </w:r>
      <w:r w:rsidRPr="00BA596A">
        <w:rPr>
          <w:rFonts w:ascii="Arial" w:hAnsi="Arial" w:cs="Arial"/>
          <w:rtl/>
        </w:rPr>
        <w:t>’</w:t>
      </w:r>
      <w:r w:rsidRPr="00BA596A">
        <w:rPr>
          <w:rFonts w:ascii="Arial" w:hAnsi="Arial" w:cs="Arial"/>
        </w:rPr>
        <w:t xml:space="preserve">s </w:t>
      </w:r>
      <w:r>
        <w:rPr>
          <w:rFonts w:ascii="Arial" w:hAnsi="Arial" w:cs="Arial"/>
        </w:rPr>
        <w:t xml:space="preserve">Pastoral </w:t>
      </w:r>
      <w:r w:rsidRPr="00BA596A">
        <w:rPr>
          <w:rFonts w:ascii="Arial" w:hAnsi="Arial" w:cs="Arial"/>
        </w:rPr>
        <w:t>Support Plan.</w:t>
      </w:r>
    </w:p>
    <w:p w14:paraId="73116BBD" w14:textId="77777777" w:rsidR="00BA596A" w:rsidRPr="00BA596A" w:rsidRDefault="00BA596A" w:rsidP="00BA596A">
      <w:pPr>
        <w:pStyle w:val="Body"/>
        <w:rPr>
          <w:rFonts w:ascii="Arial" w:hAnsi="Arial" w:cs="Arial"/>
        </w:rPr>
      </w:pPr>
    </w:p>
    <w:p w14:paraId="058D635D" w14:textId="77777777" w:rsidR="00BA596A" w:rsidRDefault="00BA596A" w:rsidP="00BA596A">
      <w:pPr>
        <w:pStyle w:val="Body"/>
        <w:rPr>
          <w:rFonts w:ascii="Arial" w:hAnsi="Arial" w:cs="Arial"/>
        </w:rPr>
      </w:pPr>
      <w:r w:rsidRPr="00BA596A">
        <w:rPr>
          <w:rFonts w:ascii="Arial" w:hAnsi="Arial" w:cs="Arial"/>
        </w:rPr>
        <w:t>As a minimum, records must include:</w:t>
      </w:r>
    </w:p>
    <w:p w14:paraId="0098EFEA" w14:textId="77777777" w:rsidR="00BA596A" w:rsidRPr="00BA596A" w:rsidRDefault="00BA596A" w:rsidP="00BA596A">
      <w:pPr>
        <w:pStyle w:val="Body"/>
        <w:rPr>
          <w:rFonts w:ascii="Arial" w:hAnsi="Arial" w:cs="Arial"/>
        </w:rPr>
      </w:pPr>
    </w:p>
    <w:p w14:paraId="1C29A461" w14:textId="3D66F309" w:rsidR="00BA596A" w:rsidRDefault="00D3074F" w:rsidP="00BA596A">
      <w:pPr>
        <w:pStyle w:val="Body"/>
        <w:numPr>
          <w:ilvl w:val="0"/>
          <w:numId w:val="1"/>
        </w:numPr>
        <w:rPr>
          <w:rFonts w:ascii="Arial" w:hAnsi="Arial" w:cs="Arial"/>
        </w:rPr>
      </w:pPr>
      <w:r>
        <w:rPr>
          <w:rFonts w:ascii="Arial" w:hAnsi="Arial" w:cs="Arial"/>
        </w:rPr>
        <w:t>n</w:t>
      </w:r>
      <w:r w:rsidR="00BA596A" w:rsidRPr="00BA596A">
        <w:rPr>
          <w:rFonts w:ascii="Arial" w:hAnsi="Arial" w:cs="Arial"/>
        </w:rPr>
        <w:t xml:space="preserve">ames of </w:t>
      </w:r>
      <w:r w:rsidR="008E2BA2">
        <w:rPr>
          <w:rFonts w:ascii="Arial" w:hAnsi="Arial" w:cs="Arial"/>
        </w:rPr>
        <w:t xml:space="preserve">child </w:t>
      </w:r>
      <w:r w:rsidR="00BA596A" w:rsidRPr="00BA596A">
        <w:rPr>
          <w:rFonts w:ascii="Arial" w:hAnsi="Arial" w:cs="Arial"/>
        </w:rPr>
        <w:t>and staff directly involved</w:t>
      </w:r>
    </w:p>
    <w:p w14:paraId="0FE4ABE4" w14:textId="77777777" w:rsidR="00D3074F" w:rsidRPr="00BA596A" w:rsidRDefault="00D3074F" w:rsidP="00D3074F">
      <w:pPr>
        <w:pStyle w:val="Body"/>
        <w:ind w:left="678"/>
        <w:rPr>
          <w:rFonts w:ascii="Arial" w:hAnsi="Arial" w:cs="Arial"/>
        </w:rPr>
      </w:pPr>
    </w:p>
    <w:p w14:paraId="0493DC8F" w14:textId="503B9DC2" w:rsidR="00BA596A" w:rsidRDefault="00D3074F" w:rsidP="00BA596A">
      <w:pPr>
        <w:pStyle w:val="Body"/>
        <w:numPr>
          <w:ilvl w:val="0"/>
          <w:numId w:val="1"/>
        </w:numPr>
        <w:rPr>
          <w:rFonts w:ascii="Arial" w:hAnsi="Arial" w:cs="Arial"/>
        </w:rPr>
      </w:pPr>
      <w:r>
        <w:rPr>
          <w:rFonts w:ascii="Arial" w:hAnsi="Arial" w:cs="Arial"/>
        </w:rPr>
        <w:t>a</w:t>
      </w:r>
      <w:r w:rsidR="00BA596A" w:rsidRPr="00BA596A">
        <w:rPr>
          <w:rFonts w:ascii="Arial" w:hAnsi="Arial" w:cs="Arial"/>
        </w:rPr>
        <w:t xml:space="preserve">ny relevant needs or circumstances of the </w:t>
      </w:r>
      <w:r w:rsidR="008E2BA2">
        <w:rPr>
          <w:rFonts w:ascii="Arial" w:hAnsi="Arial" w:cs="Arial"/>
        </w:rPr>
        <w:t>child</w:t>
      </w:r>
      <w:r w:rsidR="00BA596A" w:rsidRPr="00BA596A">
        <w:rPr>
          <w:rFonts w:ascii="Arial" w:hAnsi="Arial" w:cs="Arial"/>
        </w:rPr>
        <w:t xml:space="preserve">, including whether the </w:t>
      </w:r>
      <w:r w:rsidR="008E2BA2">
        <w:rPr>
          <w:rFonts w:ascii="Arial" w:hAnsi="Arial" w:cs="Arial"/>
        </w:rPr>
        <w:t>child</w:t>
      </w:r>
      <w:r w:rsidR="00BA596A" w:rsidRPr="00BA596A">
        <w:rPr>
          <w:rFonts w:ascii="Arial" w:hAnsi="Arial" w:cs="Arial"/>
        </w:rPr>
        <w:t xml:space="preserve"> has an identified special educational need or disability and their SEN status code</w:t>
      </w:r>
    </w:p>
    <w:p w14:paraId="5A51B0B9" w14:textId="77777777" w:rsidR="00D3074F" w:rsidRPr="00BA596A" w:rsidRDefault="00D3074F" w:rsidP="00D3074F">
      <w:pPr>
        <w:pStyle w:val="Body"/>
        <w:ind w:left="678"/>
        <w:rPr>
          <w:rFonts w:ascii="Arial" w:hAnsi="Arial" w:cs="Arial"/>
        </w:rPr>
      </w:pPr>
    </w:p>
    <w:p w14:paraId="3780F9B8" w14:textId="075DD8C9" w:rsidR="00BA596A" w:rsidRDefault="00D3074F" w:rsidP="00BA596A">
      <w:pPr>
        <w:pStyle w:val="Body"/>
        <w:numPr>
          <w:ilvl w:val="0"/>
          <w:numId w:val="1"/>
        </w:numPr>
        <w:rPr>
          <w:rFonts w:ascii="Arial" w:hAnsi="Arial" w:cs="Arial"/>
        </w:rPr>
      </w:pPr>
      <w:r>
        <w:rPr>
          <w:rFonts w:ascii="Arial" w:hAnsi="Arial" w:cs="Arial"/>
        </w:rPr>
        <w:t>t</w:t>
      </w:r>
      <w:r w:rsidR="00BA596A" w:rsidRPr="00BA596A">
        <w:rPr>
          <w:rFonts w:ascii="Arial" w:hAnsi="Arial" w:cs="Arial"/>
        </w:rPr>
        <w:t>ime, date, location, and approximate length of time the intervention was used</w:t>
      </w:r>
    </w:p>
    <w:p w14:paraId="0E9914F5" w14:textId="77777777" w:rsidR="00D3074F" w:rsidRPr="00BA596A" w:rsidRDefault="00D3074F" w:rsidP="00D3074F">
      <w:pPr>
        <w:pStyle w:val="Body"/>
        <w:ind w:left="678"/>
        <w:rPr>
          <w:rFonts w:ascii="Arial" w:hAnsi="Arial" w:cs="Arial"/>
        </w:rPr>
      </w:pPr>
    </w:p>
    <w:p w14:paraId="69F8E248" w14:textId="397582D4" w:rsidR="00BA596A" w:rsidRDefault="00D3074F" w:rsidP="00BA596A">
      <w:pPr>
        <w:pStyle w:val="Body"/>
        <w:numPr>
          <w:ilvl w:val="0"/>
          <w:numId w:val="1"/>
        </w:numPr>
        <w:rPr>
          <w:rFonts w:ascii="Arial" w:hAnsi="Arial" w:cs="Arial"/>
        </w:rPr>
      </w:pPr>
      <w:r>
        <w:rPr>
          <w:rFonts w:ascii="Arial" w:hAnsi="Arial" w:cs="Arial"/>
        </w:rPr>
        <w:t>a</w:t>
      </w:r>
      <w:r w:rsidR="00BA596A" w:rsidRPr="00BA596A">
        <w:rPr>
          <w:rFonts w:ascii="Arial" w:hAnsi="Arial" w:cs="Arial"/>
        </w:rPr>
        <w:t xml:space="preserve"> brief account of the incident, including what led up to it, identified or potential triggers (if known), any preventative or de-escalation strategies used, what type of reasonable force was applied, the degree of force, and details of any physical injuries sustained (if applicable)</w:t>
      </w:r>
    </w:p>
    <w:p w14:paraId="74BE0A9E" w14:textId="77777777" w:rsidR="00D3074F" w:rsidRPr="00BA596A" w:rsidRDefault="00D3074F" w:rsidP="00D3074F">
      <w:pPr>
        <w:pStyle w:val="Body"/>
        <w:ind w:left="678"/>
        <w:rPr>
          <w:rFonts w:ascii="Arial" w:hAnsi="Arial" w:cs="Arial"/>
        </w:rPr>
      </w:pPr>
    </w:p>
    <w:p w14:paraId="0C0DC737" w14:textId="546F27B1" w:rsidR="00BA596A" w:rsidRDefault="00D3074F" w:rsidP="00BA596A">
      <w:pPr>
        <w:pStyle w:val="Body"/>
        <w:numPr>
          <w:ilvl w:val="0"/>
          <w:numId w:val="1"/>
        </w:numPr>
        <w:rPr>
          <w:rFonts w:ascii="Arial" w:hAnsi="Arial" w:cs="Arial"/>
        </w:rPr>
      </w:pPr>
      <w:r>
        <w:rPr>
          <w:rFonts w:ascii="Arial" w:hAnsi="Arial" w:cs="Arial"/>
        </w:rPr>
        <w:t>a</w:t>
      </w:r>
      <w:r w:rsidR="00BA596A" w:rsidRPr="00BA596A">
        <w:rPr>
          <w:rFonts w:ascii="Arial" w:hAnsi="Arial" w:cs="Arial"/>
        </w:rPr>
        <w:t xml:space="preserve"> brief account of why the use of force was assessed as necessary in that instance</w:t>
      </w:r>
    </w:p>
    <w:p w14:paraId="48512BFA" w14:textId="77777777" w:rsidR="00D3074F" w:rsidRPr="00BA596A" w:rsidRDefault="00D3074F" w:rsidP="00D3074F">
      <w:pPr>
        <w:pStyle w:val="Body"/>
        <w:ind w:left="678"/>
        <w:rPr>
          <w:rFonts w:ascii="Arial" w:hAnsi="Arial" w:cs="Arial"/>
        </w:rPr>
      </w:pPr>
    </w:p>
    <w:p w14:paraId="07A04168" w14:textId="3F7344CC" w:rsidR="00BA596A" w:rsidRDefault="00D3074F" w:rsidP="00BA596A">
      <w:pPr>
        <w:pStyle w:val="Body"/>
        <w:numPr>
          <w:ilvl w:val="0"/>
          <w:numId w:val="1"/>
        </w:numPr>
        <w:rPr>
          <w:rFonts w:ascii="Arial" w:hAnsi="Arial" w:cs="Arial"/>
        </w:rPr>
      </w:pPr>
      <w:r>
        <w:rPr>
          <w:rFonts w:ascii="Arial" w:hAnsi="Arial" w:cs="Arial"/>
        </w:rPr>
        <w:t>a</w:t>
      </w:r>
      <w:r w:rsidR="00BA596A" w:rsidRPr="00BA596A">
        <w:rPr>
          <w:rFonts w:ascii="Arial" w:hAnsi="Arial" w:cs="Arial"/>
        </w:rPr>
        <w:t>ny post-incident support, including details of any medical treatment for injuries or other adverse impacts</w:t>
      </w:r>
    </w:p>
    <w:p w14:paraId="17BE482A" w14:textId="77777777" w:rsidR="008E2BA2" w:rsidRPr="00BA596A" w:rsidRDefault="008E2BA2" w:rsidP="008E2BA2">
      <w:pPr>
        <w:pStyle w:val="Body"/>
        <w:ind w:left="678"/>
        <w:rPr>
          <w:rFonts w:ascii="Arial" w:hAnsi="Arial" w:cs="Arial"/>
        </w:rPr>
      </w:pPr>
    </w:p>
    <w:p w14:paraId="1A630B32" w14:textId="179BD842" w:rsidR="008E2BA2" w:rsidRDefault="00BA596A" w:rsidP="00BA596A">
      <w:pPr>
        <w:pStyle w:val="Body"/>
        <w:rPr>
          <w:rFonts w:ascii="Arial" w:hAnsi="Arial" w:cs="Arial"/>
        </w:rPr>
      </w:pPr>
      <w:r w:rsidRPr="00BA596A">
        <w:rPr>
          <w:rFonts w:ascii="Arial" w:hAnsi="Arial" w:cs="Arial"/>
        </w:rPr>
        <w:lastRenderedPageBreak/>
        <w:t xml:space="preserve">The school </w:t>
      </w:r>
      <w:r w:rsidR="008E2BA2">
        <w:rPr>
          <w:rFonts w:ascii="Arial" w:hAnsi="Arial" w:cs="Arial"/>
        </w:rPr>
        <w:t xml:space="preserve">will </w:t>
      </w:r>
      <w:r w:rsidRPr="00BA596A">
        <w:rPr>
          <w:rFonts w:ascii="Arial" w:hAnsi="Arial" w:cs="Arial"/>
        </w:rPr>
        <w:t xml:space="preserve">also record additional details to support evaluation and learning, for example the </w:t>
      </w:r>
      <w:r w:rsidR="00E80A45">
        <w:rPr>
          <w:rFonts w:ascii="Arial" w:hAnsi="Arial" w:cs="Arial"/>
        </w:rPr>
        <w:t>child</w:t>
      </w:r>
      <w:r w:rsidRPr="00BA596A">
        <w:rPr>
          <w:rFonts w:ascii="Arial" w:hAnsi="Arial" w:cs="Arial"/>
          <w:rtl/>
        </w:rPr>
        <w:t>’</w:t>
      </w:r>
      <w:r w:rsidRPr="00BA596A">
        <w:rPr>
          <w:rFonts w:ascii="Arial" w:hAnsi="Arial" w:cs="Arial"/>
        </w:rPr>
        <w:t>s and/or witnesses</w:t>
      </w:r>
      <w:r w:rsidRPr="00BA596A">
        <w:rPr>
          <w:rFonts w:ascii="Arial" w:hAnsi="Arial" w:cs="Arial"/>
          <w:rtl/>
        </w:rPr>
        <w:t xml:space="preserve">’ </w:t>
      </w:r>
      <w:r w:rsidRPr="00BA596A">
        <w:rPr>
          <w:rFonts w:ascii="Arial" w:hAnsi="Arial" w:cs="Arial"/>
        </w:rPr>
        <w:t>accounts, when and how parents were notified, and what follow-up has taken place</w:t>
      </w:r>
      <w:r w:rsidRPr="00F32E24">
        <w:rPr>
          <w:rFonts w:ascii="Arial" w:hAnsi="Arial" w:cs="Arial"/>
        </w:rPr>
        <w:t>.</w:t>
      </w:r>
      <w:r w:rsidR="008E2BA2" w:rsidRPr="00F32E24">
        <w:rPr>
          <w:rFonts w:ascii="Arial" w:hAnsi="Arial" w:cs="Arial"/>
        </w:rPr>
        <w:t xml:space="preserve"> (See the Mosaic Partnership Trust </w:t>
      </w:r>
      <w:proofErr w:type="spellStart"/>
      <w:r w:rsidR="008E2BA2" w:rsidRPr="00F32E24">
        <w:rPr>
          <w:rFonts w:ascii="Arial" w:hAnsi="Arial" w:cs="Arial"/>
        </w:rPr>
        <w:t>Behaviour</w:t>
      </w:r>
      <w:proofErr w:type="spellEnd"/>
      <w:r w:rsidR="008E2BA2" w:rsidRPr="00F32E24">
        <w:rPr>
          <w:rFonts w:ascii="Arial" w:hAnsi="Arial" w:cs="Arial"/>
        </w:rPr>
        <w:t xml:space="preserve"> Framework) </w:t>
      </w:r>
    </w:p>
    <w:p w14:paraId="39A626BE" w14:textId="77777777" w:rsidR="008E2BA2" w:rsidRPr="00BA596A" w:rsidRDefault="008E2BA2" w:rsidP="00BA596A">
      <w:pPr>
        <w:pStyle w:val="Body"/>
        <w:rPr>
          <w:rFonts w:ascii="Arial" w:hAnsi="Arial" w:cs="Arial"/>
        </w:rPr>
      </w:pPr>
    </w:p>
    <w:p w14:paraId="71B8B285" w14:textId="4150756C" w:rsidR="00BA596A" w:rsidRDefault="00BA596A" w:rsidP="00BA596A">
      <w:pPr>
        <w:pStyle w:val="Body"/>
        <w:rPr>
          <w:rFonts w:ascii="Arial" w:hAnsi="Arial" w:cs="Arial"/>
        </w:rPr>
      </w:pPr>
      <w:r w:rsidRPr="00BA596A">
        <w:rPr>
          <w:rFonts w:ascii="Arial" w:hAnsi="Arial" w:cs="Arial"/>
        </w:rPr>
        <w:t xml:space="preserve">As a matter of best practice, the school will also record non-force restrictive interventions where a </w:t>
      </w:r>
      <w:r w:rsidR="00E80A45">
        <w:rPr>
          <w:rFonts w:ascii="Arial" w:hAnsi="Arial" w:cs="Arial"/>
        </w:rPr>
        <w:t>child</w:t>
      </w:r>
      <w:r w:rsidRPr="00BA596A">
        <w:rPr>
          <w:rFonts w:ascii="Arial" w:hAnsi="Arial" w:cs="Arial"/>
          <w:rtl/>
        </w:rPr>
        <w:t>’</w:t>
      </w:r>
      <w:r w:rsidRPr="00BA596A">
        <w:rPr>
          <w:rFonts w:ascii="Arial" w:hAnsi="Arial" w:cs="Arial"/>
        </w:rPr>
        <w:t>s freedom of movement or liberty is restricted beyond ordinary classroom management, in order to support monitoring, safeguarding and preventative practice.</w:t>
      </w:r>
    </w:p>
    <w:p w14:paraId="699FC514" w14:textId="77777777" w:rsidR="00BA43AA" w:rsidRDefault="00BA43AA" w:rsidP="00BA596A">
      <w:pPr>
        <w:pStyle w:val="Body"/>
        <w:rPr>
          <w:rFonts w:ascii="Arial" w:hAnsi="Arial" w:cs="Arial"/>
        </w:rPr>
      </w:pPr>
    </w:p>
    <w:p w14:paraId="7F5C78E6" w14:textId="77777777" w:rsidR="008E2BA2" w:rsidRPr="008E2BA2" w:rsidRDefault="008E2BA2" w:rsidP="00BA596A">
      <w:pPr>
        <w:pStyle w:val="Body"/>
        <w:rPr>
          <w:rFonts w:ascii="Arial" w:hAnsi="Arial" w:cs="Arial"/>
          <w:sz w:val="24"/>
          <w:szCs w:val="24"/>
          <w:u w:val="single"/>
        </w:rPr>
      </w:pPr>
    </w:p>
    <w:p w14:paraId="48372FD0" w14:textId="0B21B340" w:rsidR="008E2BA2" w:rsidRPr="008E2BA2" w:rsidRDefault="008E2BA2" w:rsidP="008E2BA2">
      <w:pPr>
        <w:rPr>
          <w:b/>
          <w:bCs/>
          <w:sz w:val="24"/>
          <w:szCs w:val="24"/>
          <w:u w:val="single"/>
          <w:lang w:val="en-US"/>
        </w:rPr>
      </w:pPr>
      <w:r w:rsidRPr="008E2BA2">
        <w:rPr>
          <w:b/>
          <w:bCs/>
          <w:sz w:val="24"/>
          <w:szCs w:val="24"/>
          <w:u w:val="single"/>
          <w:lang w:val="en-US"/>
        </w:rPr>
        <w:t>1</w:t>
      </w:r>
      <w:r w:rsidR="000A69DF">
        <w:rPr>
          <w:b/>
          <w:bCs/>
          <w:sz w:val="24"/>
          <w:szCs w:val="24"/>
          <w:u w:val="single"/>
          <w:lang w:val="en-US"/>
        </w:rPr>
        <w:t>4</w:t>
      </w:r>
      <w:r w:rsidRPr="008E2BA2">
        <w:rPr>
          <w:b/>
          <w:bCs/>
          <w:sz w:val="24"/>
          <w:szCs w:val="24"/>
          <w:u w:val="single"/>
          <w:lang w:val="en-US"/>
        </w:rPr>
        <w:t>. Reporting to Parents</w:t>
      </w:r>
      <w:r>
        <w:rPr>
          <w:b/>
          <w:bCs/>
          <w:sz w:val="24"/>
          <w:szCs w:val="24"/>
          <w:u w:val="single"/>
          <w:lang w:val="en-US"/>
        </w:rPr>
        <w:t>/Carers</w:t>
      </w:r>
      <w:r w:rsidRPr="008E2BA2">
        <w:rPr>
          <w:b/>
          <w:bCs/>
          <w:sz w:val="24"/>
          <w:szCs w:val="24"/>
          <w:u w:val="single"/>
          <w:lang w:val="en-US"/>
        </w:rPr>
        <w:t xml:space="preserve"> (Statutory Requirement)</w:t>
      </w:r>
    </w:p>
    <w:p w14:paraId="5A264874" w14:textId="51DFF36E" w:rsidR="006C203B" w:rsidRDefault="008E2BA2" w:rsidP="008E2BA2">
      <w:pPr>
        <w:rPr>
          <w:lang w:val="en-US"/>
        </w:rPr>
      </w:pPr>
      <w:r w:rsidRPr="008E2BA2">
        <w:rPr>
          <w:lang w:val="en-US"/>
        </w:rPr>
        <w:t>Parents</w:t>
      </w:r>
      <w:r>
        <w:rPr>
          <w:lang w:val="en-US"/>
        </w:rPr>
        <w:t xml:space="preserve">/Carers </w:t>
      </w:r>
      <w:r w:rsidRPr="008E2BA2">
        <w:rPr>
          <w:lang w:val="en-US"/>
        </w:rPr>
        <w:t>must be informed as soon as practicable</w:t>
      </w:r>
      <w:r w:rsidR="00764591">
        <w:rPr>
          <w:lang w:val="en-US"/>
        </w:rPr>
        <w:t xml:space="preserve">, </w:t>
      </w:r>
      <w:r w:rsidR="00764591" w:rsidRPr="00174B85">
        <w:rPr>
          <w:lang w:val="en-US"/>
        </w:rPr>
        <w:t>verbally and then followed up with a letter</w:t>
      </w:r>
      <w:r w:rsidRPr="00174B85">
        <w:rPr>
          <w:lang w:val="en-US"/>
        </w:rPr>
        <w:t xml:space="preserve">, unless doing so would risk significant harm to the </w:t>
      </w:r>
      <w:r w:rsidR="00E80A45" w:rsidRPr="00174B85">
        <w:rPr>
          <w:lang w:val="en-US"/>
        </w:rPr>
        <w:t>child</w:t>
      </w:r>
      <w:r w:rsidRPr="00174B85">
        <w:rPr>
          <w:lang w:val="en-US"/>
        </w:rPr>
        <w:t>.</w:t>
      </w:r>
      <w:r>
        <w:rPr>
          <w:lang w:val="en-US"/>
        </w:rPr>
        <w:t xml:space="preserve"> </w:t>
      </w:r>
    </w:p>
    <w:p w14:paraId="08321602" w14:textId="2CACCCA5" w:rsidR="008E2BA2" w:rsidRPr="006C203B" w:rsidRDefault="008E2BA2" w:rsidP="008E2BA2">
      <w:pPr>
        <w:rPr>
          <w:b/>
          <w:bCs/>
          <w:lang w:val="en-US"/>
        </w:rPr>
      </w:pPr>
      <w:r w:rsidRPr="006C203B">
        <w:rPr>
          <w:b/>
          <w:bCs/>
          <w:lang w:val="en-US"/>
        </w:rPr>
        <w:t xml:space="preserve">See Appendix </w:t>
      </w:r>
      <w:r w:rsidR="006C203B" w:rsidRPr="006C203B">
        <w:rPr>
          <w:b/>
          <w:bCs/>
          <w:lang w:val="en-US"/>
        </w:rPr>
        <w:t>5</w:t>
      </w:r>
      <w:r w:rsidRPr="006C203B">
        <w:rPr>
          <w:b/>
          <w:bCs/>
          <w:lang w:val="en-US"/>
        </w:rPr>
        <w:t xml:space="preserve"> – Letter to Parents/Carers following RPI incident</w:t>
      </w:r>
      <w:r w:rsidR="006C203B">
        <w:rPr>
          <w:b/>
          <w:bCs/>
          <w:lang w:val="en-US"/>
        </w:rPr>
        <w:t>.</w:t>
      </w:r>
    </w:p>
    <w:p w14:paraId="3039843F" w14:textId="77777777" w:rsidR="008E2BA2" w:rsidRPr="008E2BA2" w:rsidRDefault="008E2BA2" w:rsidP="008E2BA2">
      <w:pPr>
        <w:rPr>
          <w:lang w:val="en-US"/>
        </w:rPr>
      </w:pPr>
      <w:r w:rsidRPr="008E2BA2">
        <w:rPr>
          <w:lang w:val="en-US"/>
        </w:rPr>
        <w:t>Reports will include:</w:t>
      </w:r>
    </w:p>
    <w:p w14:paraId="29932720" w14:textId="12767FFD" w:rsidR="008E2BA2" w:rsidRPr="008E2BA2" w:rsidRDefault="00D3074F" w:rsidP="008E2BA2">
      <w:pPr>
        <w:numPr>
          <w:ilvl w:val="0"/>
          <w:numId w:val="1"/>
        </w:numPr>
        <w:rPr>
          <w:lang w:val="en-US"/>
        </w:rPr>
      </w:pPr>
      <w:r>
        <w:rPr>
          <w:lang w:val="en-US"/>
        </w:rPr>
        <w:t>t</w:t>
      </w:r>
      <w:r w:rsidR="008E2BA2" w:rsidRPr="008E2BA2">
        <w:rPr>
          <w:lang w:val="en-US"/>
        </w:rPr>
        <w:t>ime, date, location and duration</w:t>
      </w:r>
    </w:p>
    <w:p w14:paraId="0D50BFFC" w14:textId="3AB931BA" w:rsidR="008E2BA2" w:rsidRPr="008E2BA2" w:rsidRDefault="00D3074F" w:rsidP="008E2BA2">
      <w:pPr>
        <w:numPr>
          <w:ilvl w:val="0"/>
          <w:numId w:val="1"/>
        </w:numPr>
        <w:rPr>
          <w:lang w:val="en-US"/>
        </w:rPr>
      </w:pPr>
      <w:r>
        <w:rPr>
          <w:lang w:val="en-US"/>
        </w:rPr>
        <w:t>t</w:t>
      </w:r>
      <w:r w:rsidR="008E2BA2" w:rsidRPr="008E2BA2">
        <w:rPr>
          <w:lang w:val="en-US"/>
        </w:rPr>
        <w:t>ype of force used</w:t>
      </w:r>
    </w:p>
    <w:p w14:paraId="6DE1D35A" w14:textId="644EE5B7" w:rsidR="008E2BA2" w:rsidRPr="008E2BA2" w:rsidRDefault="00D3074F" w:rsidP="008E2BA2">
      <w:pPr>
        <w:numPr>
          <w:ilvl w:val="0"/>
          <w:numId w:val="1"/>
        </w:numPr>
        <w:rPr>
          <w:lang w:val="en-US"/>
        </w:rPr>
      </w:pPr>
      <w:r>
        <w:rPr>
          <w:lang w:val="en-US"/>
        </w:rPr>
        <w:t>a</w:t>
      </w:r>
      <w:r w:rsidR="008E2BA2" w:rsidRPr="008E2BA2">
        <w:rPr>
          <w:lang w:val="en-US"/>
        </w:rPr>
        <w:t>ny injuries</w:t>
      </w:r>
    </w:p>
    <w:p w14:paraId="0B76155D" w14:textId="53B621B2" w:rsidR="008E2BA2" w:rsidRPr="008E2BA2" w:rsidRDefault="00D3074F" w:rsidP="008E2BA2">
      <w:pPr>
        <w:numPr>
          <w:ilvl w:val="0"/>
          <w:numId w:val="1"/>
        </w:numPr>
        <w:rPr>
          <w:lang w:val="en-US"/>
        </w:rPr>
      </w:pPr>
      <w:r>
        <w:rPr>
          <w:lang w:val="en-US"/>
        </w:rPr>
        <w:t>r</w:t>
      </w:r>
      <w:r w:rsidR="008E2BA2" w:rsidRPr="008E2BA2">
        <w:rPr>
          <w:lang w:val="en-US"/>
        </w:rPr>
        <w:t>eason for use</w:t>
      </w:r>
    </w:p>
    <w:p w14:paraId="4C1E5964" w14:textId="5286BC84" w:rsidR="008E2BA2" w:rsidRPr="008E2BA2" w:rsidRDefault="008E2BA2" w:rsidP="008E2BA2">
      <w:pPr>
        <w:rPr>
          <w:lang w:val="en-US"/>
        </w:rPr>
      </w:pPr>
      <w:r w:rsidRPr="008E2BA2">
        <w:rPr>
          <w:lang w:val="en-US"/>
        </w:rPr>
        <w:t>The requirement to report to parent</w:t>
      </w:r>
      <w:r>
        <w:rPr>
          <w:lang w:val="en-US"/>
        </w:rPr>
        <w:t>/carers</w:t>
      </w:r>
      <w:r w:rsidRPr="008E2BA2">
        <w:rPr>
          <w:lang w:val="en-US"/>
        </w:rPr>
        <w:t xml:space="preserve"> applies even where the use of reasonable force is anticipated or agreed as part of a </w:t>
      </w:r>
      <w:r>
        <w:rPr>
          <w:lang w:val="en-US"/>
        </w:rPr>
        <w:t>Pastoral</w:t>
      </w:r>
      <w:r w:rsidRPr="008E2BA2">
        <w:rPr>
          <w:lang w:val="en-US"/>
        </w:rPr>
        <w:t xml:space="preserve"> Support Plan.</w:t>
      </w:r>
    </w:p>
    <w:p w14:paraId="1715C9F1" w14:textId="178A9A55" w:rsidR="008E2BA2" w:rsidRDefault="008E2BA2" w:rsidP="008E2BA2">
      <w:pPr>
        <w:rPr>
          <w:lang w:val="en-US"/>
        </w:rPr>
      </w:pPr>
      <w:r w:rsidRPr="008E2BA2">
        <w:rPr>
          <w:lang w:val="en-US"/>
        </w:rPr>
        <w:t>Where reporting to parents</w:t>
      </w:r>
      <w:r>
        <w:rPr>
          <w:lang w:val="en-US"/>
        </w:rPr>
        <w:t>/carers</w:t>
      </w:r>
      <w:r w:rsidRPr="008E2BA2">
        <w:rPr>
          <w:lang w:val="en-US"/>
        </w:rPr>
        <w:t xml:space="preserve"> is not appropriate, the incident will be reported to the Local Authority.</w:t>
      </w:r>
    </w:p>
    <w:p w14:paraId="52AE5EB4" w14:textId="77777777" w:rsidR="000A69DF" w:rsidRPr="00764591" w:rsidRDefault="000A69DF" w:rsidP="008E2BA2">
      <w:pPr>
        <w:rPr>
          <w:lang w:val="en-US"/>
        </w:rPr>
      </w:pPr>
    </w:p>
    <w:p w14:paraId="39F0E191" w14:textId="7015F8FE" w:rsidR="008E2BA2" w:rsidRPr="008E2BA2" w:rsidRDefault="008E2BA2" w:rsidP="008E2BA2">
      <w:pPr>
        <w:rPr>
          <w:b/>
          <w:bCs/>
          <w:sz w:val="24"/>
          <w:szCs w:val="24"/>
          <w:u w:val="single"/>
          <w:lang w:val="en-US"/>
        </w:rPr>
      </w:pPr>
      <w:r w:rsidRPr="008E2BA2">
        <w:rPr>
          <w:b/>
          <w:bCs/>
          <w:sz w:val="24"/>
          <w:szCs w:val="24"/>
          <w:u w:val="single"/>
          <w:lang w:val="en-US"/>
        </w:rPr>
        <w:t>1</w:t>
      </w:r>
      <w:r w:rsidR="000A69DF">
        <w:rPr>
          <w:b/>
          <w:bCs/>
          <w:sz w:val="24"/>
          <w:szCs w:val="24"/>
          <w:u w:val="single"/>
          <w:lang w:val="en-US"/>
        </w:rPr>
        <w:t>5</w:t>
      </w:r>
      <w:r w:rsidRPr="008E2BA2">
        <w:rPr>
          <w:b/>
          <w:bCs/>
          <w:sz w:val="24"/>
          <w:szCs w:val="24"/>
          <w:u w:val="single"/>
          <w:lang w:val="en-US"/>
        </w:rPr>
        <w:t>. Post-Incident Support and Review</w:t>
      </w:r>
    </w:p>
    <w:p w14:paraId="690A484C" w14:textId="36332652" w:rsidR="008E2BA2" w:rsidRPr="008E2BA2" w:rsidRDefault="008E2BA2" w:rsidP="008E2BA2">
      <w:pPr>
        <w:rPr>
          <w:lang w:val="en-US"/>
        </w:rPr>
      </w:pPr>
      <w:r w:rsidRPr="008E2BA2">
        <w:rPr>
          <w:lang w:val="en-US"/>
        </w:rPr>
        <w:t xml:space="preserve">Following any significant incident, the school will take prompt action to support the wellbeing of the </w:t>
      </w:r>
      <w:r w:rsidR="00E80A45">
        <w:rPr>
          <w:lang w:val="en-US"/>
        </w:rPr>
        <w:t>child</w:t>
      </w:r>
      <w:r w:rsidRPr="008E2BA2">
        <w:rPr>
          <w:lang w:val="en-US"/>
        </w:rPr>
        <w:t>, any staff involved, and the wider school community, and to reduce the likelihood of recurrence. The purpose of the post-incident process is to ensure any immediate health needs are met, that recording and reporting duties are fulfilled, and that the school learns from what happened in a way that protects dignity, rebuilds relationships, and strengthens preventative practice.</w:t>
      </w:r>
    </w:p>
    <w:p w14:paraId="3D316A3D" w14:textId="6D83CE87" w:rsidR="008E2BA2" w:rsidRPr="008E2BA2" w:rsidRDefault="008E2BA2" w:rsidP="008E2BA2">
      <w:pPr>
        <w:rPr>
          <w:lang w:val="en-US"/>
        </w:rPr>
      </w:pPr>
      <w:r w:rsidRPr="008E2BA2">
        <w:rPr>
          <w:lang w:val="en-US"/>
        </w:rPr>
        <w:t xml:space="preserve">As soon as practicable after the incident, staff must consider whether the </w:t>
      </w:r>
      <w:r w:rsidR="00E80A45">
        <w:rPr>
          <w:lang w:val="en-US"/>
        </w:rPr>
        <w:t>child</w:t>
      </w:r>
      <w:r w:rsidRPr="008E2BA2">
        <w:rPr>
          <w:lang w:val="en-US"/>
        </w:rPr>
        <w:t xml:space="preserve"> or any member of staff requires a medical assessment or treatment for injury. Any injuries must be recorded in line with the school</w:t>
      </w:r>
      <w:r w:rsidRPr="008E2BA2">
        <w:rPr>
          <w:rtl/>
          <w:lang w:val="en-US"/>
        </w:rPr>
        <w:t>’</w:t>
      </w:r>
      <w:r w:rsidRPr="008E2BA2">
        <w:rPr>
          <w:lang w:val="en-US"/>
        </w:rPr>
        <w:t>s procedures and escalated where required.</w:t>
      </w:r>
      <w:r w:rsidR="008629D8" w:rsidRPr="008629D8">
        <w:t xml:space="preserve"> </w:t>
      </w:r>
      <w:r w:rsidR="008629D8" w:rsidRPr="00174B85">
        <w:t xml:space="preserve">In the context of staff – the school must refer to the relevant Trust Policy if appropriate: </w:t>
      </w:r>
      <w:r w:rsidR="008629D8" w:rsidRPr="00174B85">
        <w:rPr>
          <w:lang w:val="en-US"/>
        </w:rPr>
        <w:t>Preventing &amp; Dealing with Violence &amp; Assaults Towards Staff.</w:t>
      </w:r>
    </w:p>
    <w:p w14:paraId="2BC57D14" w14:textId="598CA109" w:rsidR="008E2BA2" w:rsidRPr="008E2BA2" w:rsidRDefault="008E2BA2" w:rsidP="008E2BA2">
      <w:pPr>
        <w:rPr>
          <w:lang w:val="en-US"/>
        </w:rPr>
      </w:pPr>
      <w:r w:rsidRPr="008E2BA2">
        <w:rPr>
          <w:lang w:val="en-US"/>
        </w:rPr>
        <w:t xml:space="preserve">Support will be offered to the </w:t>
      </w:r>
      <w:r w:rsidR="00E80A45">
        <w:rPr>
          <w:lang w:val="en-US"/>
        </w:rPr>
        <w:t>child</w:t>
      </w:r>
      <w:r w:rsidRPr="008E2BA2">
        <w:rPr>
          <w:lang w:val="en-US"/>
        </w:rPr>
        <w:t>, to any staff involved, and, where appropriate, to witnesses who may have been distressed by what they saw or heard. This support will be proportionate to need and may include reassurance, time and space to regulate, and follow-</w:t>
      </w:r>
      <w:r w:rsidRPr="008E2BA2">
        <w:rPr>
          <w:lang w:val="en-US"/>
        </w:rPr>
        <w:lastRenderedPageBreak/>
        <w:t>up conversations, as well as access to additional pastoral or wellbeing support where required.</w:t>
      </w:r>
    </w:p>
    <w:p w14:paraId="1100CBCF" w14:textId="463130E2" w:rsidR="00F05961" w:rsidRPr="006C203B" w:rsidRDefault="008E2BA2" w:rsidP="008E2BA2">
      <w:pPr>
        <w:rPr>
          <w:b/>
          <w:bCs/>
          <w:lang w:val="en-US"/>
        </w:rPr>
      </w:pPr>
      <w:r w:rsidRPr="00F05961">
        <w:rPr>
          <w:lang w:val="en-US"/>
        </w:rPr>
        <w:t xml:space="preserve">A debriefing process will be completed to support reflection and learning. </w:t>
      </w:r>
      <w:r w:rsidR="00F05961" w:rsidRPr="006C203B">
        <w:rPr>
          <w:b/>
          <w:bCs/>
          <w:lang w:val="en-US"/>
        </w:rPr>
        <w:t xml:space="preserve">See Appendix </w:t>
      </w:r>
      <w:r w:rsidR="006C203B" w:rsidRPr="006C203B">
        <w:rPr>
          <w:b/>
          <w:bCs/>
          <w:lang w:val="en-US"/>
        </w:rPr>
        <w:t>3</w:t>
      </w:r>
      <w:r w:rsidR="00F05961" w:rsidRPr="006C203B">
        <w:rPr>
          <w:b/>
          <w:bCs/>
          <w:lang w:val="en-US"/>
        </w:rPr>
        <w:t xml:space="preserve"> - </w:t>
      </w:r>
      <w:r w:rsidR="00F05961" w:rsidRPr="006C203B">
        <w:rPr>
          <w:b/>
          <w:bCs/>
        </w:rPr>
        <w:t>Independent Incident Review</w:t>
      </w:r>
    </w:p>
    <w:p w14:paraId="36ABEB24" w14:textId="0F38CC42" w:rsidR="008E2BA2" w:rsidRPr="008E2BA2" w:rsidRDefault="008E2BA2" w:rsidP="008E2BA2">
      <w:pPr>
        <w:rPr>
          <w:lang w:val="en-US"/>
        </w:rPr>
      </w:pPr>
      <w:r w:rsidRPr="008E2BA2">
        <w:rPr>
          <w:lang w:val="en-US"/>
        </w:rPr>
        <w:t xml:space="preserve">This should include separate opportunities for the staff member(s) involved and the </w:t>
      </w:r>
      <w:r w:rsidR="00E80A45">
        <w:rPr>
          <w:lang w:val="en-US"/>
        </w:rPr>
        <w:t>child</w:t>
      </w:r>
      <w:r w:rsidRPr="008E2BA2">
        <w:rPr>
          <w:lang w:val="en-US"/>
        </w:rPr>
        <w:t xml:space="preserve"> to share their reflections. Where possible, the debrief should be facilitated by a member of staff who was not directly involved in the incident and may include an additional person to support impartiality. The debrief should focus on understanding what happened, what contributed to escalation, what helped, and what could be done differently in future. A specific aim of the process is to repair and rebuild relationships through respectful dialogue.</w:t>
      </w:r>
    </w:p>
    <w:p w14:paraId="5090FF4E" w14:textId="41B1F285" w:rsidR="008E2BA2" w:rsidRDefault="008E2BA2" w:rsidP="008E2BA2">
      <w:pPr>
        <w:rPr>
          <w:lang w:val="en-US"/>
        </w:rPr>
      </w:pPr>
      <w:r w:rsidRPr="008E2BA2">
        <w:rPr>
          <w:lang w:val="en-US"/>
        </w:rPr>
        <w:t xml:space="preserve">Following the debrief, the school will review any relevant </w:t>
      </w:r>
      <w:r>
        <w:rPr>
          <w:lang w:val="en-US"/>
        </w:rPr>
        <w:t>Pastoral</w:t>
      </w:r>
      <w:r w:rsidRPr="008E2BA2">
        <w:rPr>
          <w:lang w:val="en-US"/>
        </w:rPr>
        <w:t xml:space="preserve"> Support Plan (</w:t>
      </w:r>
      <w:r>
        <w:rPr>
          <w:lang w:val="en-US"/>
        </w:rPr>
        <w:t>P</w:t>
      </w:r>
      <w:r w:rsidRPr="008E2BA2">
        <w:rPr>
          <w:lang w:val="en-US"/>
        </w:rPr>
        <w:t>SP) or other planning documents. The review will identify preventative improvements, including adjustments to support strategies, environments, staffing approaches, communication plans, or risk management measures, and will ensure these changes are communicated to the relevant staff.</w:t>
      </w:r>
    </w:p>
    <w:p w14:paraId="7BE27581" w14:textId="62AF8292" w:rsidR="006C203B" w:rsidRPr="006C203B" w:rsidRDefault="006C203B" w:rsidP="006C203B">
      <w:pPr>
        <w:rPr>
          <w:b/>
          <w:bCs/>
          <w:sz w:val="20"/>
          <w:szCs w:val="20"/>
        </w:rPr>
      </w:pPr>
      <w:r w:rsidRPr="006C203B">
        <w:rPr>
          <w:b/>
          <w:bCs/>
        </w:rPr>
        <w:t>See Appendix 4: Pastoral Support Plan Review</w:t>
      </w:r>
      <w:r>
        <w:rPr>
          <w:b/>
          <w:bCs/>
        </w:rPr>
        <w:t>.</w:t>
      </w:r>
    </w:p>
    <w:p w14:paraId="6E59BD5A" w14:textId="77777777" w:rsidR="00764591" w:rsidRPr="008E2BA2" w:rsidRDefault="00764591" w:rsidP="008E2BA2">
      <w:pPr>
        <w:rPr>
          <w:b/>
          <w:bCs/>
          <w:lang w:val="en-US"/>
        </w:rPr>
      </w:pPr>
    </w:p>
    <w:p w14:paraId="465BFA14" w14:textId="2C57E526" w:rsidR="008E2BA2" w:rsidRPr="008E2BA2" w:rsidRDefault="008E2BA2" w:rsidP="008E2BA2">
      <w:pPr>
        <w:rPr>
          <w:b/>
          <w:bCs/>
          <w:sz w:val="24"/>
          <w:szCs w:val="24"/>
          <w:u w:val="single"/>
          <w:lang w:val="en-US"/>
        </w:rPr>
      </w:pPr>
      <w:r w:rsidRPr="008E2BA2">
        <w:rPr>
          <w:b/>
          <w:bCs/>
          <w:sz w:val="24"/>
          <w:szCs w:val="24"/>
          <w:u w:val="single"/>
          <w:lang w:val="en-US"/>
        </w:rPr>
        <w:t>1</w:t>
      </w:r>
      <w:r w:rsidR="000A69DF">
        <w:rPr>
          <w:b/>
          <w:bCs/>
          <w:sz w:val="24"/>
          <w:szCs w:val="24"/>
          <w:u w:val="single"/>
          <w:lang w:val="en-US"/>
        </w:rPr>
        <w:t>6</w:t>
      </w:r>
      <w:r w:rsidRPr="008E2BA2">
        <w:rPr>
          <w:b/>
          <w:bCs/>
          <w:sz w:val="24"/>
          <w:szCs w:val="24"/>
          <w:u w:val="single"/>
          <w:lang w:val="en-US"/>
        </w:rPr>
        <w:t>. Monitoring and Governance</w:t>
      </w:r>
    </w:p>
    <w:p w14:paraId="5195B9F1" w14:textId="6ED42960" w:rsidR="008E2BA2" w:rsidRPr="00174B85" w:rsidRDefault="008E2BA2" w:rsidP="008E2BA2">
      <w:pPr>
        <w:rPr>
          <w:lang w:val="en-US"/>
        </w:rPr>
      </w:pPr>
      <w:r w:rsidRPr="00174B85">
        <w:rPr>
          <w:lang w:val="en-US"/>
        </w:rPr>
        <w:t xml:space="preserve">The school </w:t>
      </w:r>
      <w:r w:rsidR="008629D8" w:rsidRPr="00174B85">
        <w:rPr>
          <w:lang w:val="en-US"/>
        </w:rPr>
        <w:t xml:space="preserve">leadership team </w:t>
      </w:r>
      <w:r w:rsidRPr="00174B85">
        <w:rPr>
          <w:lang w:val="en-US"/>
        </w:rPr>
        <w:t>will:</w:t>
      </w:r>
    </w:p>
    <w:p w14:paraId="780B22DF" w14:textId="68231F7E" w:rsidR="008E2BA2" w:rsidRPr="00174B85" w:rsidRDefault="008E2BA2" w:rsidP="008E2BA2">
      <w:pPr>
        <w:numPr>
          <w:ilvl w:val="0"/>
          <w:numId w:val="7"/>
        </w:numPr>
        <w:rPr>
          <w:lang w:val="en-US"/>
        </w:rPr>
      </w:pPr>
      <w:r w:rsidRPr="00174B85">
        <w:rPr>
          <w:lang w:val="en-US"/>
        </w:rPr>
        <w:t>review incident data</w:t>
      </w:r>
      <w:r w:rsidR="00245259" w:rsidRPr="00174B85">
        <w:rPr>
          <w:lang w:val="en-US"/>
        </w:rPr>
        <w:t xml:space="preserve"> three</w:t>
      </w:r>
      <w:r w:rsidR="008629D8" w:rsidRPr="00174B85">
        <w:rPr>
          <w:strike/>
          <w:lang w:val="en-US"/>
        </w:rPr>
        <w:t xml:space="preserve"> </w:t>
      </w:r>
      <w:r w:rsidR="008629D8" w:rsidRPr="00174B85">
        <w:rPr>
          <w:lang w:val="en-US"/>
        </w:rPr>
        <w:t xml:space="preserve">times a year </w:t>
      </w:r>
      <w:r w:rsidRPr="00174B85">
        <w:rPr>
          <w:lang w:val="en-US"/>
        </w:rPr>
        <w:t>to:</w:t>
      </w:r>
    </w:p>
    <w:p w14:paraId="5E45BA6C" w14:textId="082D9B62" w:rsidR="008E2BA2" w:rsidRPr="00174B85" w:rsidRDefault="008E2BA2" w:rsidP="008E2BA2">
      <w:pPr>
        <w:numPr>
          <w:ilvl w:val="1"/>
          <w:numId w:val="7"/>
        </w:numPr>
        <w:rPr>
          <w:lang w:val="en-US"/>
        </w:rPr>
      </w:pPr>
      <w:r w:rsidRPr="00174B85">
        <w:rPr>
          <w:lang w:val="en-US"/>
        </w:rPr>
        <w:t>identify patterns</w:t>
      </w:r>
    </w:p>
    <w:p w14:paraId="340DB35A" w14:textId="3F490E14" w:rsidR="008E2BA2" w:rsidRPr="00174B85" w:rsidRDefault="008E2BA2" w:rsidP="008E2BA2">
      <w:pPr>
        <w:numPr>
          <w:ilvl w:val="1"/>
          <w:numId w:val="7"/>
        </w:numPr>
        <w:rPr>
          <w:lang w:val="en-US"/>
        </w:rPr>
      </w:pPr>
      <w:r w:rsidRPr="00174B85">
        <w:rPr>
          <w:lang w:val="en-US"/>
        </w:rPr>
        <w:t>improve practice</w:t>
      </w:r>
    </w:p>
    <w:p w14:paraId="0CA64FAD" w14:textId="5B13F7FB" w:rsidR="008E2BA2" w:rsidRPr="00174B85" w:rsidRDefault="008E2BA2" w:rsidP="008E2BA2">
      <w:pPr>
        <w:numPr>
          <w:ilvl w:val="1"/>
          <w:numId w:val="7"/>
        </w:numPr>
        <w:rPr>
          <w:lang w:val="en-US"/>
        </w:rPr>
      </w:pPr>
      <w:r w:rsidRPr="00174B85">
        <w:rPr>
          <w:lang w:val="en-US"/>
        </w:rPr>
        <w:t>identify training needs</w:t>
      </w:r>
    </w:p>
    <w:p w14:paraId="634B5A5D" w14:textId="0456D35F" w:rsidR="008E2BA2" w:rsidRPr="00174B85" w:rsidRDefault="008E2BA2" w:rsidP="008E2BA2">
      <w:pPr>
        <w:numPr>
          <w:ilvl w:val="1"/>
          <w:numId w:val="7"/>
        </w:numPr>
        <w:rPr>
          <w:lang w:val="en-US"/>
        </w:rPr>
      </w:pPr>
      <w:r w:rsidRPr="00174B85">
        <w:rPr>
          <w:lang w:val="en-US"/>
        </w:rPr>
        <w:t>monitor disproportionality</w:t>
      </w:r>
    </w:p>
    <w:p w14:paraId="304521C4" w14:textId="7467D95A" w:rsidR="008E2BA2" w:rsidRPr="00174B85" w:rsidRDefault="008E2BA2" w:rsidP="008E2BA2">
      <w:pPr>
        <w:numPr>
          <w:ilvl w:val="0"/>
          <w:numId w:val="7"/>
        </w:numPr>
        <w:rPr>
          <w:lang w:val="en-US"/>
        </w:rPr>
      </w:pPr>
      <w:r w:rsidRPr="00174B85">
        <w:rPr>
          <w:lang w:val="en-US"/>
        </w:rPr>
        <w:t>ensure compliance with statutory duties</w:t>
      </w:r>
    </w:p>
    <w:p w14:paraId="2FEAD513" w14:textId="1FB2A9EB" w:rsidR="008629D8" w:rsidRPr="00174B85" w:rsidRDefault="008629D8" w:rsidP="008629D8">
      <w:pPr>
        <w:numPr>
          <w:ilvl w:val="0"/>
          <w:numId w:val="7"/>
        </w:numPr>
        <w:rPr>
          <w:lang w:val="en-US"/>
        </w:rPr>
      </w:pPr>
      <w:r w:rsidRPr="00174B85">
        <w:rPr>
          <w:lang w:val="en-US"/>
        </w:rPr>
        <w:t>ensure compliance with this policy</w:t>
      </w:r>
    </w:p>
    <w:p w14:paraId="672D2747" w14:textId="6816A354" w:rsidR="008E2BA2" w:rsidRPr="00174B85" w:rsidRDefault="008E2BA2" w:rsidP="008E2BA2">
      <w:pPr>
        <w:rPr>
          <w:lang w:val="en-US"/>
        </w:rPr>
      </w:pPr>
      <w:r w:rsidRPr="00174B85">
        <w:rPr>
          <w:lang w:val="en-US"/>
        </w:rPr>
        <w:t>A review </w:t>
      </w:r>
      <w:r w:rsidR="008629D8" w:rsidRPr="00174B85">
        <w:rPr>
          <w:lang w:val="en-US"/>
        </w:rPr>
        <w:t xml:space="preserve">at Trust level </w:t>
      </w:r>
      <w:r w:rsidRPr="00174B85">
        <w:rPr>
          <w:lang w:val="en-US"/>
        </w:rPr>
        <w:t>will be conducted three times</w:t>
      </w:r>
      <w:r w:rsidR="008629D8" w:rsidRPr="00174B85">
        <w:rPr>
          <w:lang w:val="en-US"/>
        </w:rPr>
        <w:t xml:space="preserve"> </w:t>
      </w:r>
      <w:r w:rsidRPr="00174B85">
        <w:rPr>
          <w:lang w:val="en-US"/>
        </w:rPr>
        <w:t xml:space="preserve">a year </w:t>
      </w:r>
      <w:r w:rsidR="008629D8" w:rsidRPr="00174B85">
        <w:rPr>
          <w:lang w:val="en-US"/>
        </w:rPr>
        <w:t xml:space="preserve">(termly) </w:t>
      </w:r>
      <w:r w:rsidRPr="00174B85">
        <w:rPr>
          <w:lang w:val="en-US"/>
        </w:rPr>
        <w:t>by:</w:t>
      </w:r>
    </w:p>
    <w:p w14:paraId="29EF27A3" w14:textId="51622914" w:rsidR="008E2BA2" w:rsidRPr="00174B85" w:rsidRDefault="008E2BA2" w:rsidP="008E2BA2">
      <w:pPr>
        <w:numPr>
          <w:ilvl w:val="0"/>
          <w:numId w:val="1"/>
        </w:numPr>
        <w:rPr>
          <w:lang w:val="en-US"/>
        </w:rPr>
      </w:pPr>
      <w:r w:rsidRPr="00174B85">
        <w:rPr>
          <w:lang w:val="en-US"/>
        </w:rPr>
        <w:t xml:space="preserve">The trust Strategic Lead for </w:t>
      </w:r>
      <w:r w:rsidR="008629D8" w:rsidRPr="00174B85">
        <w:rPr>
          <w:lang w:val="en-US"/>
        </w:rPr>
        <w:t xml:space="preserve">SEND and </w:t>
      </w:r>
      <w:r w:rsidRPr="00174B85">
        <w:rPr>
          <w:lang w:val="en-US"/>
        </w:rPr>
        <w:t>Inclusio</w:t>
      </w:r>
      <w:r w:rsidR="008629D8" w:rsidRPr="00174B85">
        <w:rPr>
          <w:lang w:val="en-US"/>
        </w:rPr>
        <w:t>n</w:t>
      </w:r>
    </w:p>
    <w:p w14:paraId="06BD9E4B" w14:textId="4F71301D" w:rsidR="008E2BA2" w:rsidRDefault="008629D8" w:rsidP="008E2BA2">
      <w:pPr>
        <w:rPr>
          <w:lang w:val="en-US"/>
        </w:rPr>
      </w:pPr>
      <w:r w:rsidRPr="00174B85">
        <w:rPr>
          <w:lang w:val="en-US"/>
        </w:rPr>
        <w:t>Trustee oversight will come through the Safeguarding Trustee, where information on high level trends is provided termly by the Strategic Lead for SEND and Inclusion based on the information from the review.</w:t>
      </w:r>
    </w:p>
    <w:p w14:paraId="77F37591" w14:textId="73715FF3" w:rsidR="00BA43AA" w:rsidRDefault="00BA43AA">
      <w:pPr>
        <w:rPr>
          <w:lang w:val="en-US"/>
        </w:rPr>
      </w:pPr>
      <w:r>
        <w:rPr>
          <w:lang w:val="en-US"/>
        </w:rPr>
        <w:br w:type="page"/>
      </w:r>
    </w:p>
    <w:p w14:paraId="336E45A4" w14:textId="3D50A8E3" w:rsidR="008E2BA2" w:rsidRPr="00D3074F" w:rsidRDefault="008E2BA2" w:rsidP="008E2BA2">
      <w:pPr>
        <w:rPr>
          <w:b/>
          <w:bCs/>
          <w:sz w:val="24"/>
          <w:szCs w:val="24"/>
          <w:u w:val="single"/>
          <w:lang w:val="en-US"/>
        </w:rPr>
      </w:pPr>
      <w:r w:rsidRPr="00D3074F">
        <w:rPr>
          <w:b/>
          <w:bCs/>
          <w:sz w:val="24"/>
          <w:szCs w:val="24"/>
          <w:u w:val="single"/>
          <w:lang w:val="en-US"/>
        </w:rPr>
        <w:lastRenderedPageBreak/>
        <w:t>1</w:t>
      </w:r>
      <w:r w:rsidR="000A69DF">
        <w:rPr>
          <w:b/>
          <w:bCs/>
          <w:sz w:val="24"/>
          <w:szCs w:val="24"/>
          <w:u w:val="single"/>
          <w:lang w:val="en-US"/>
        </w:rPr>
        <w:t>7</w:t>
      </w:r>
      <w:r w:rsidRPr="00D3074F">
        <w:rPr>
          <w:b/>
          <w:bCs/>
          <w:sz w:val="24"/>
          <w:szCs w:val="24"/>
          <w:u w:val="single"/>
          <w:lang w:val="en-US"/>
        </w:rPr>
        <w:t>. Complaints and Allegations</w:t>
      </w:r>
    </w:p>
    <w:p w14:paraId="2872665E" w14:textId="77777777" w:rsidR="008E2BA2" w:rsidRPr="008E2BA2" w:rsidRDefault="008E2BA2" w:rsidP="008E2BA2">
      <w:pPr>
        <w:rPr>
          <w:lang w:val="en-US"/>
        </w:rPr>
      </w:pPr>
      <w:r w:rsidRPr="008E2BA2">
        <w:rPr>
          <w:lang w:val="en-US"/>
        </w:rPr>
        <w:t>Any concerns or complaints will be handled in line with:</w:t>
      </w:r>
    </w:p>
    <w:p w14:paraId="47CDEA0E" w14:textId="0DFB7D37" w:rsidR="008E2BA2" w:rsidRPr="00174B85" w:rsidRDefault="008E2BA2" w:rsidP="008E2BA2">
      <w:pPr>
        <w:numPr>
          <w:ilvl w:val="0"/>
          <w:numId w:val="1"/>
        </w:numPr>
        <w:rPr>
          <w:lang w:val="en-US"/>
        </w:rPr>
      </w:pPr>
      <w:r w:rsidRPr="00174B85">
        <w:rPr>
          <w:lang w:val="en-US"/>
        </w:rPr>
        <w:t>The Mosaic Partnership Trust Complaints Policy</w:t>
      </w:r>
    </w:p>
    <w:p w14:paraId="0EE7DBEC" w14:textId="0F8595E6" w:rsidR="009A3099" w:rsidRPr="00174B85" w:rsidRDefault="009A3099" w:rsidP="008E2BA2">
      <w:pPr>
        <w:numPr>
          <w:ilvl w:val="0"/>
          <w:numId w:val="1"/>
        </w:numPr>
        <w:rPr>
          <w:lang w:val="en-US"/>
        </w:rPr>
      </w:pPr>
      <w:r w:rsidRPr="00174B85">
        <w:rPr>
          <w:lang w:val="en-US"/>
        </w:rPr>
        <w:t xml:space="preserve">Health and Safety Policy </w:t>
      </w:r>
    </w:p>
    <w:p w14:paraId="749E0A46" w14:textId="01144EF1" w:rsidR="009A3099" w:rsidRPr="00174B85" w:rsidRDefault="009A3099" w:rsidP="008E2BA2">
      <w:pPr>
        <w:numPr>
          <w:ilvl w:val="0"/>
          <w:numId w:val="1"/>
        </w:numPr>
        <w:rPr>
          <w:lang w:val="en-US"/>
        </w:rPr>
      </w:pPr>
      <w:r w:rsidRPr="00174B85">
        <w:rPr>
          <w:lang w:val="en-US"/>
        </w:rPr>
        <w:t xml:space="preserve">Safeguarding and Child Protection Policy </w:t>
      </w:r>
    </w:p>
    <w:p w14:paraId="419906FC" w14:textId="77777777" w:rsidR="008E2BA2" w:rsidRPr="00174B85" w:rsidRDefault="008E2BA2" w:rsidP="008E2BA2">
      <w:pPr>
        <w:numPr>
          <w:ilvl w:val="0"/>
          <w:numId w:val="1"/>
        </w:numPr>
        <w:rPr>
          <w:lang w:val="en-US"/>
        </w:rPr>
      </w:pPr>
      <w:r w:rsidRPr="00174B85">
        <w:rPr>
          <w:lang w:val="en-US"/>
        </w:rPr>
        <w:t>Keeping Children Safe in Education (KCSIE)</w:t>
      </w:r>
    </w:p>
    <w:p w14:paraId="274DF532" w14:textId="6D44FDEB" w:rsidR="00D3074F" w:rsidRDefault="008E2BA2" w:rsidP="008E2BA2">
      <w:pPr>
        <w:rPr>
          <w:lang w:val="en-US"/>
        </w:rPr>
      </w:pPr>
      <w:r w:rsidRPr="00174B85">
        <w:rPr>
          <w:lang w:val="en-US"/>
        </w:rPr>
        <w:t xml:space="preserve">Allegations against staff will be managed in accordance with </w:t>
      </w:r>
      <w:r w:rsidR="009A3099" w:rsidRPr="00174B85">
        <w:rPr>
          <w:lang w:val="en-US"/>
        </w:rPr>
        <w:t>safeguarding procedures with support by the Trust Director or People.</w:t>
      </w:r>
      <w:r w:rsidR="009A3099">
        <w:rPr>
          <w:lang w:val="en-US"/>
        </w:rPr>
        <w:t xml:space="preserve"> </w:t>
      </w:r>
    </w:p>
    <w:p w14:paraId="46ADA29B" w14:textId="77777777" w:rsidR="00BA43AA" w:rsidRDefault="00BA43AA" w:rsidP="008E2BA2">
      <w:pPr>
        <w:rPr>
          <w:lang w:val="en-US"/>
        </w:rPr>
      </w:pPr>
    </w:p>
    <w:p w14:paraId="5CC3A984" w14:textId="58DA2EA8" w:rsidR="008E2BA2" w:rsidRPr="008E2BA2" w:rsidRDefault="008E2BA2" w:rsidP="008E2BA2">
      <w:pPr>
        <w:rPr>
          <w:b/>
          <w:bCs/>
          <w:sz w:val="24"/>
          <w:szCs w:val="24"/>
          <w:u w:val="single"/>
          <w:lang w:val="en-US"/>
        </w:rPr>
      </w:pPr>
      <w:r w:rsidRPr="008E2BA2">
        <w:rPr>
          <w:b/>
          <w:bCs/>
          <w:sz w:val="24"/>
          <w:szCs w:val="24"/>
          <w:u w:val="single"/>
          <w:lang w:val="en-US"/>
        </w:rPr>
        <w:t>1</w:t>
      </w:r>
      <w:r w:rsidR="00BA43AA">
        <w:rPr>
          <w:b/>
          <w:bCs/>
          <w:sz w:val="24"/>
          <w:szCs w:val="24"/>
          <w:u w:val="single"/>
          <w:lang w:val="en-US"/>
        </w:rPr>
        <w:t>8</w:t>
      </w:r>
      <w:r w:rsidRPr="008E2BA2">
        <w:rPr>
          <w:b/>
          <w:bCs/>
          <w:sz w:val="24"/>
          <w:szCs w:val="24"/>
          <w:u w:val="single"/>
          <w:lang w:val="en-US"/>
        </w:rPr>
        <w:t>. Related Policies</w:t>
      </w:r>
    </w:p>
    <w:p w14:paraId="594B109B" w14:textId="5A199633" w:rsidR="008E2BA2" w:rsidRPr="00174B85" w:rsidRDefault="009A3099" w:rsidP="008E2BA2">
      <w:pPr>
        <w:numPr>
          <w:ilvl w:val="0"/>
          <w:numId w:val="1"/>
        </w:numPr>
        <w:rPr>
          <w:lang w:val="en-US"/>
        </w:rPr>
      </w:pPr>
      <w:r w:rsidRPr="00174B85">
        <w:rPr>
          <w:lang w:val="en-US"/>
        </w:rPr>
        <w:t xml:space="preserve">School </w:t>
      </w:r>
      <w:proofErr w:type="spellStart"/>
      <w:r w:rsidRPr="00174B85">
        <w:rPr>
          <w:lang w:val="en-US"/>
        </w:rPr>
        <w:t>Behaviour</w:t>
      </w:r>
      <w:proofErr w:type="spellEnd"/>
      <w:r w:rsidRPr="00174B85">
        <w:rPr>
          <w:lang w:val="en-US"/>
        </w:rPr>
        <w:t xml:space="preserve"> Policy and Trust </w:t>
      </w:r>
      <w:proofErr w:type="spellStart"/>
      <w:r w:rsidRPr="00174B85">
        <w:rPr>
          <w:lang w:val="en-US"/>
        </w:rPr>
        <w:t>Behaviour</w:t>
      </w:r>
      <w:proofErr w:type="spellEnd"/>
      <w:r w:rsidRPr="00174B85">
        <w:rPr>
          <w:lang w:val="en-US"/>
        </w:rPr>
        <w:t xml:space="preserve"> Written Statement</w:t>
      </w:r>
    </w:p>
    <w:p w14:paraId="2FC8FA7A" w14:textId="2BF0CE4D" w:rsidR="008E2BA2" w:rsidRPr="00174B85" w:rsidRDefault="008E2BA2" w:rsidP="008E2BA2">
      <w:pPr>
        <w:numPr>
          <w:ilvl w:val="0"/>
          <w:numId w:val="1"/>
        </w:numPr>
        <w:rPr>
          <w:lang w:val="en-US"/>
        </w:rPr>
      </w:pPr>
      <w:r w:rsidRPr="00174B85">
        <w:rPr>
          <w:lang w:val="en-US"/>
        </w:rPr>
        <w:t xml:space="preserve">Safeguarding </w:t>
      </w:r>
      <w:r w:rsidR="009A3099" w:rsidRPr="00174B85">
        <w:rPr>
          <w:lang w:val="en-US"/>
        </w:rPr>
        <w:t xml:space="preserve">and </w:t>
      </w:r>
      <w:r w:rsidRPr="00174B85">
        <w:rPr>
          <w:lang w:val="en-US"/>
        </w:rPr>
        <w:t>Child Protection Policy</w:t>
      </w:r>
    </w:p>
    <w:p w14:paraId="311F3008" w14:textId="2C24D4AE" w:rsidR="009A3099" w:rsidRPr="00174B85" w:rsidRDefault="009A3099" w:rsidP="008E2BA2">
      <w:pPr>
        <w:numPr>
          <w:ilvl w:val="0"/>
          <w:numId w:val="1"/>
        </w:numPr>
        <w:rPr>
          <w:lang w:val="en-US"/>
        </w:rPr>
      </w:pPr>
      <w:r w:rsidRPr="00174B85">
        <w:rPr>
          <w:lang w:val="en-US"/>
        </w:rPr>
        <w:t>Preventing &amp; Dealing with Violence &amp; Assaults Towards Staff</w:t>
      </w:r>
    </w:p>
    <w:p w14:paraId="41685895" w14:textId="3EE64843" w:rsidR="009A3099" w:rsidRPr="00174B85" w:rsidRDefault="009A3099" w:rsidP="008E2BA2">
      <w:pPr>
        <w:numPr>
          <w:ilvl w:val="0"/>
          <w:numId w:val="1"/>
        </w:numPr>
        <w:rPr>
          <w:lang w:val="en-US"/>
        </w:rPr>
      </w:pPr>
      <w:r w:rsidRPr="00174B85">
        <w:rPr>
          <w:lang w:val="en-US"/>
        </w:rPr>
        <w:t>Professional Expectations and Conduct Policy</w:t>
      </w:r>
    </w:p>
    <w:p w14:paraId="4C3DF0F0" w14:textId="77777777" w:rsidR="008E2BA2" w:rsidRPr="00174B85" w:rsidRDefault="008E2BA2" w:rsidP="008E2BA2">
      <w:pPr>
        <w:numPr>
          <w:ilvl w:val="0"/>
          <w:numId w:val="1"/>
        </w:numPr>
        <w:rPr>
          <w:lang w:val="en-US"/>
        </w:rPr>
      </w:pPr>
      <w:r w:rsidRPr="00174B85">
        <w:rPr>
          <w:lang w:val="en-US"/>
        </w:rPr>
        <w:t>Health and Safety Policy</w:t>
      </w:r>
    </w:p>
    <w:p w14:paraId="7F510020" w14:textId="77777777" w:rsidR="008E2BA2" w:rsidRPr="00174B85" w:rsidRDefault="008E2BA2" w:rsidP="008E2BA2">
      <w:pPr>
        <w:numPr>
          <w:ilvl w:val="0"/>
          <w:numId w:val="1"/>
        </w:numPr>
        <w:rPr>
          <w:lang w:val="en-US"/>
        </w:rPr>
      </w:pPr>
      <w:r w:rsidRPr="00174B85">
        <w:rPr>
          <w:lang w:val="en-US"/>
        </w:rPr>
        <w:t>SEND Policy</w:t>
      </w:r>
    </w:p>
    <w:p w14:paraId="617EBCC4" w14:textId="2AD0AB4A" w:rsidR="008E2BA2" w:rsidRPr="00174B85" w:rsidRDefault="008E2BA2" w:rsidP="008E2BA2">
      <w:pPr>
        <w:numPr>
          <w:ilvl w:val="0"/>
          <w:numId w:val="1"/>
        </w:numPr>
        <w:rPr>
          <w:lang w:val="en-US"/>
        </w:rPr>
      </w:pPr>
      <w:r w:rsidRPr="00174B85">
        <w:rPr>
          <w:lang w:val="en-US"/>
        </w:rPr>
        <w:t>Equality and Diversity Policy</w:t>
      </w:r>
    </w:p>
    <w:p w14:paraId="28B48E46" w14:textId="4F5EFDB0" w:rsidR="00D3074F" w:rsidRPr="00174B85" w:rsidRDefault="009A3099" w:rsidP="008E2BA2">
      <w:pPr>
        <w:numPr>
          <w:ilvl w:val="0"/>
          <w:numId w:val="1"/>
        </w:numPr>
        <w:rPr>
          <w:lang w:val="en-US"/>
        </w:rPr>
      </w:pPr>
      <w:r w:rsidRPr="00174B85">
        <w:rPr>
          <w:lang w:val="en-US"/>
        </w:rPr>
        <w:t xml:space="preserve">Complaints Policy </w:t>
      </w:r>
    </w:p>
    <w:p w14:paraId="5AA2DC0E" w14:textId="77777777" w:rsidR="00BA43AA" w:rsidRPr="00174B85" w:rsidRDefault="00BA43AA" w:rsidP="00BA43AA">
      <w:pPr>
        <w:ind w:left="678"/>
        <w:rPr>
          <w:lang w:val="en-US"/>
        </w:rPr>
      </w:pPr>
    </w:p>
    <w:p w14:paraId="49615246" w14:textId="5EBADD7C" w:rsidR="008E2BA2" w:rsidRPr="008E2BA2" w:rsidRDefault="008E2BA2" w:rsidP="008E2BA2">
      <w:pPr>
        <w:rPr>
          <w:b/>
          <w:bCs/>
          <w:sz w:val="24"/>
          <w:szCs w:val="24"/>
          <w:u w:val="single"/>
          <w:lang w:val="en-US"/>
        </w:rPr>
      </w:pPr>
      <w:r w:rsidRPr="008E2BA2">
        <w:rPr>
          <w:b/>
          <w:bCs/>
          <w:sz w:val="24"/>
          <w:szCs w:val="24"/>
          <w:u w:val="single"/>
          <w:lang w:val="en-US"/>
        </w:rPr>
        <w:t>1</w:t>
      </w:r>
      <w:r w:rsidR="00BA43AA">
        <w:rPr>
          <w:b/>
          <w:bCs/>
          <w:sz w:val="24"/>
          <w:szCs w:val="24"/>
          <w:u w:val="single"/>
          <w:lang w:val="en-US"/>
        </w:rPr>
        <w:t>9</w:t>
      </w:r>
      <w:r w:rsidRPr="008E2BA2">
        <w:rPr>
          <w:b/>
          <w:bCs/>
          <w:sz w:val="24"/>
          <w:szCs w:val="24"/>
          <w:u w:val="single"/>
          <w:lang w:val="en-US"/>
        </w:rPr>
        <w:t>. Local Implementation Details</w:t>
      </w:r>
    </w:p>
    <w:p w14:paraId="359E2FA8" w14:textId="7DE041A8" w:rsidR="008E2BA2" w:rsidRPr="008E2BA2" w:rsidRDefault="008E2BA2" w:rsidP="008E2BA2">
      <w:pPr>
        <w:numPr>
          <w:ilvl w:val="0"/>
          <w:numId w:val="1"/>
        </w:numPr>
        <w:rPr>
          <w:lang w:val="en-US"/>
        </w:rPr>
      </w:pPr>
      <w:r>
        <w:rPr>
          <w:lang w:val="en-US"/>
        </w:rPr>
        <w:t xml:space="preserve">Pastoral </w:t>
      </w:r>
      <w:r w:rsidRPr="008E2BA2">
        <w:rPr>
          <w:lang w:val="en-US"/>
        </w:rPr>
        <w:t xml:space="preserve">Support Plan location: </w:t>
      </w:r>
      <w:r>
        <w:rPr>
          <w:lang w:val="en-US"/>
        </w:rPr>
        <w:t xml:space="preserve">Mosaic Partnership Trust </w:t>
      </w:r>
      <w:proofErr w:type="spellStart"/>
      <w:r>
        <w:rPr>
          <w:lang w:val="en-US"/>
        </w:rPr>
        <w:t>Behaviour</w:t>
      </w:r>
      <w:proofErr w:type="spellEnd"/>
      <w:r>
        <w:rPr>
          <w:lang w:val="en-US"/>
        </w:rPr>
        <w:t xml:space="preserve"> Framework</w:t>
      </w:r>
    </w:p>
    <w:p w14:paraId="10970CE9" w14:textId="4F676F9F" w:rsidR="008E2BA2" w:rsidRPr="008E2BA2" w:rsidRDefault="008E2BA2" w:rsidP="008E2BA2">
      <w:pPr>
        <w:numPr>
          <w:ilvl w:val="0"/>
          <w:numId w:val="1"/>
        </w:numPr>
        <w:rPr>
          <w:lang w:val="en-US"/>
        </w:rPr>
      </w:pPr>
      <w:r w:rsidRPr="008E2BA2">
        <w:rPr>
          <w:lang w:val="en-US"/>
        </w:rPr>
        <w:t xml:space="preserve">Recording system used: </w:t>
      </w:r>
      <w:r w:rsidR="00D3074F">
        <w:rPr>
          <w:lang w:val="en-US"/>
        </w:rPr>
        <w:t>Arbor</w:t>
      </w:r>
      <w:r w:rsidR="00530692">
        <w:rPr>
          <w:lang w:val="en-US"/>
        </w:rPr>
        <w:t xml:space="preserve"> and The Bound and Numbered Book</w:t>
      </w:r>
    </w:p>
    <w:p w14:paraId="0DD7080F" w14:textId="513045FD" w:rsidR="008E2BA2" w:rsidRPr="008E2BA2" w:rsidRDefault="008E2BA2" w:rsidP="008E2BA2">
      <w:pPr>
        <w:numPr>
          <w:ilvl w:val="0"/>
          <w:numId w:val="1"/>
        </w:numPr>
        <w:rPr>
          <w:lang w:val="en-US"/>
        </w:rPr>
      </w:pPr>
      <w:r w:rsidRPr="008E2BA2">
        <w:rPr>
          <w:lang w:val="en-US"/>
        </w:rPr>
        <w:t xml:space="preserve">Designated leads: </w:t>
      </w:r>
      <w:r w:rsidR="004B4531">
        <w:rPr>
          <w:lang w:val="en-US"/>
        </w:rPr>
        <w:t>Kelvin Chappell Cathy Clack</w:t>
      </w:r>
    </w:p>
    <w:p w14:paraId="0D5CF0E2" w14:textId="63B59A04" w:rsidR="008E2BA2" w:rsidRPr="008E2BA2" w:rsidRDefault="008E2BA2" w:rsidP="008E2BA2">
      <w:pPr>
        <w:numPr>
          <w:ilvl w:val="0"/>
          <w:numId w:val="1"/>
        </w:numPr>
        <w:rPr>
          <w:lang w:val="en-US"/>
        </w:rPr>
      </w:pPr>
      <w:r w:rsidRPr="008E2BA2">
        <w:rPr>
          <w:lang w:val="en-US"/>
        </w:rPr>
        <w:t xml:space="preserve">Training </w:t>
      </w:r>
      <w:proofErr w:type="spellStart"/>
      <w:r w:rsidRPr="008E2BA2">
        <w:rPr>
          <w:lang w:val="en-US"/>
        </w:rPr>
        <w:t>programme</w:t>
      </w:r>
      <w:proofErr w:type="spellEnd"/>
      <w:r w:rsidRPr="008E2BA2">
        <w:rPr>
          <w:lang w:val="en-US"/>
        </w:rPr>
        <w:t xml:space="preserve"> used: </w:t>
      </w:r>
      <w:proofErr w:type="spellStart"/>
      <w:r w:rsidR="00D3074F">
        <w:rPr>
          <w:lang w:val="en-US"/>
        </w:rPr>
        <w:t>Dynamis</w:t>
      </w:r>
      <w:proofErr w:type="spellEnd"/>
      <w:r w:rsidR="00D3074F">
        <w:rPr>
          <w:lang w:val="en-US"/>
        </w:rPr>
        <w:t xml:space="preserve"> Positive Handling training</w:t>
      </w:r>
    </w:p>
    <w:p w14:paraId="4191C1E1" w14:textId="44810233" w:rsidR="008E2BA2" w:rsidRDefault="008E2BA2" w:rsidP="008E2BA2">
      <w:pPr>
        <w:numPr>
          <w:ilvl w:val="0"/>
          <w:numId w:val="1"/>
        </w:numPr>
        <w:rPr>
          <w:lang w:val="en-US"/>
        </w:rPr>
      </w:pPr>
      <w:proofErr w:type="spellStart"/>
      <w:r w:rsidRPr="008E2BA2">
        <w:rPr>
          <w:lang w:val="en-US"/>
        </w:rPr>
        <w:t>Authorised</w:t>
      </w:r>
      <w:proofErr w:type="spellEnd"/>
      <w:r w:rsidRPr="008E2BA2">
        <w:rPr>
          <w:lang w:val="en-US"/>
        </w:rPr>
        <w:t xml:space="preserve"> staff list: </w:t>
      </w:r>
      <w:r w:rsidR="004B4531">
        <w:rPr>
          <w:lang w:val="en-US"/>
        </w:rPr>
        <w:t xml:space="preserve">Kelvin Chappell Cathy Clack </w:t>
      </w:r>
    </w:p>
    <w:p w14:paraId="509AE6E3" w14:textId="347CD394" w:rsidR="00706D6D" w:rsidRPr="00706D6D" w:rsidRDefault="00D3074F" w:rsidP="00706D6D">
      <w:pPr>
        <w:rPr>
          <w:highlight w:val="yellow"/>
          <w:lang w:val="en-US"/>
        </w:rPr>
        <w:sectPr w:rsidR="00706D6D" w:rsidRPr="00706D6D">
          <w:headerReference w:type="default" r:id="rId8"/>
          <w:footerReference w:type="default" r:id="rId9"/>
          <w:pgSz w:w="11906" w:h="16838"/>
          <w:pgMar w:top="1440" w:right="1440" w:bottom="1440" w:left="1440" w:header="708" w:footer="708" w:gutter="0"/>
          <w:cols w:space="708"/>
          <w:docGrid w:linePitch="360"/>
        </w:sectPr>
      </w:pPr>
      <w:r>
        <w:rPr>
          <w:highlight w:val="yellow"/>
          <w:lang w:val="en-US"/>
        </w:rPr>
        <w:br w:type="page"/>
      </w:r>
    </w:p>
    <w:p w14:paraId="20D03B0B" w14:textId="2D05D199" w:rsidR="00D3074F" w:rsidRPr="00B959D6" w:rsidRDefault="00D3074F" w:rsidP="00706D6D">
      <w:pPr>
        <w:pStyle w:val="Body"/>
        <w:ind w:left="-709"/>
        <w:rPr>
          <w:rFonts w:ascii="Arial" w:hAnsi="Arial" w:cs="Arial"/>
          <w:b/>
          <w:bCs/>
          <w:sz w:val="24"/>
          <w:szCs w:val="24"/>
          <w:u w:val="single"/>
        </w:rPr>
      </w:pPr>
      <w:r w:rsidRPr="00B959D6">
        <w:rPr>
          <w:rFonts w:ascii="Arial" w:hAnsi="Arial" w:cs="Arial"/>
          <w:b/>
          <w:bCs/>
          <w:sz w:val="24"/>
          <w:szCs w:val="24"/>
          <w:u w:val="single"/>
        </w:rPr>
        <w:lastRenderedPageBreak/>
        <w:t>Appendix 1 – Exemplification of Prompts, Guides and Holds</w:t>
      </w:r>
    </w:p>
    <w:p w14:paraId="6F75C699" w14:textId="77777777" w:rsidR="00D3074F" w:rsidRDefault="00D3074F" w:rsidP="00D3074F">
      <w:pPr>
        <w:pStyle w:val="Body"/>
        <w:rPr>
          <w:rFonts w:ascii="Arial" w:hAnsi="Arial" w:cs="Arial"/>
        </w:rPr>
      </w:pPr>
    </w:p>
    <w:tbl>
      <w:tblPr>
        <w:tblStyle w:val="TableGrid"/>
        <w:tblW w:w="15168" w:type="dxa"/>
        <w:tblInd w:w="-714" w:type="dxa"/>
        <w:tblLook w:val="04A0" w:firstRow="1" w:lastRow="0" w:firstColumn="1" w:lastColumn="0" w:noHBand="0" w:noVBand="1"/>
      </w:tblPr>
      <w:tblGrid>
        <w:gridCol w:w="2968"/>
        <w:gridCol w:w="4829"/>
        <w:gridCol w:w="3544"/>
        <w:gridCol w:w="3827"/>
      </w:tblGrid>
      <w:tr w:rsidR="009B20D6" w14:paraId="504BA32C" w14:textId="77777777" w:rsidTr="00703872">
        <w:trPr>
          <w:trHeight w:val="516"/>
        </w:trPr>
        <w:tc>
          <w:tcPr>
            <w:tcW w:w="15168" w:type="dxa"/>
            <w:gridSpan w:val="4"/>
            <w:vAlign w:val="center"/>
          </w:tcPr>
          <w:p w14:paraId="52EB4C22" w14:textId="77777777" w:rsidR="009B20D6" w:rsidRPr="00E22C48" w:rsidRDefault="009B20D6" w:rsidP="00D3074F">
            <w:pPr>
              <w:pStyle w:val="Body"/>
              <w:rPr>
                <w:rFonts w:ascii="Arial" w:hAnsi="Arial" w:cs="Arial"/>
                <w:b/>
                <w:bCs/>
                <w:sz w:val="24"/>
                <w:szCs w:val="24"/>
              </w:rPr>
            </w:pPr>
            <w:r w:rsidRPr="00E22C48">
              <w:rPr>
                <w:rFonts w:ascii="Arial" w:hAnsi="Arial" w:cs="Arial"/>
                <w:b/>
                <w:bCs/>
                <w:sz w:val="24"/>
                <w:szCs w:val="24"/>
              </w:rPr>
              <w:t>Prompts, Guides and Holds</w:t>
            </w:r>
          </w:p>
          <w:p w14:paraId="3003CE6E" w14:textId="77777777" w:rsidR="00E22C48" w:rsidRPr="00E22C48" w:rsidRDefault="00E22C48" w:rsidP="00D3074F">
            <w:pPr>
              <w:pStyle w:val="Body"/>
              <w:rPr>
                <w:rFonts w:ascii="Arial" w:hAnsi="Arial" w:cs="Arial"/>
                <w:b/>
                <w:bCs/>
                <w:sz w:val="24"/>
                <w:szCs w:val="24"/>
              </w:rPr>
            </w:pPr>
          </w:p>
          <w:p w14:paraId="0236B827" w14:textId="23439C16" w:rsidR="00E22C48" w:rsidRPr="00E22C48" w:rsidRDefault="00E22C48" w:rsidP="00D3074F">
            <w:pPr>
              <w:pStyle w:val="Body"/>
              <w:rPr>
                <w:rFonts w:ascii="Arial" w:hAnsi="Arial" w:cs="Arial"/>
                <w:b/>
                <w:bCs/>
                <w:sz w:val="24"/>
                <w:szCs w:val="24"/>
              </w:rPr>
            </w:pPr>
            <w:r w:rsidRPr="00E22C48">
              <w:rPr>
                <w:rFonts w:ascii="Arial" w:hAnsi="Arial" w:cs="Arial"/>
                <w:b/>
                <w:bCs/>
                <w:sz w:val="24"/>
                <w:szCs w:val="24"/>
              </w:rPr>
              <w:t>Any physical response must be immediately:</w:t>
            </w:r>
          </w:p>
          <w:p w14:paraId="4F65BC9E" w14:textId="77777777" w:rsidR="00E22C48" w:rsidRPr="00E22C48" w:rsidRDefault="00E22C48" w:rsidP="00D3074F">
            <w:pPr>
              <w:pStyle w:val="Body"/>
              <w:rPr>
                <w:rFonts w:ascii="Arial" w:hAnsi="Arial" w:cs="Arial"/>
                <w:b/>
                <w:bCs/>
                <w:sz w:val="24"/>
                <w:szCs w:val="24"/>
              </w:rPr>
            </w:pPr>
          </w:p>
          <w:p w14:paraId="27D48CEB" w14:textId="77777777" w:rsidR="00E22C48" w:rsidRPr="00E22C48" w:rsidRDefault="00E22C48" w:rsidP="00E22C48">
            <w:pPr>
              <w:numPr>
                <w:ilvl w:val="1"/>
                <w:numId w:val="4"/>
              </w:numPr>
              <w:rPr>
                <w:rFonts w:ascii="Arial" w:hAnsi="Arial" w:cs="Arial"/>
                <w:b/>
                <w:bCs/>
                <w:sz w:val="24"/>
                <w:szCs w:val="24"/>
                <w:lang w:val="en-US"/>
              </w:rPr>
            </w:pPr>
            <w:r w:rsidRPr="00E22C48">
              <w:rPr>
                <w:rFonts w:ascii="Arial" w:hAnsi="Arial" w:cs="Arial"/>
                <w:b/>
                <w:bCs/>
                <w:sz w:val="24"/>
                <w:szCs w:val="24"/>
                <w:lang w:val="en-US"/>
              </w:rPr>
              <w:t>necessary</w:t>
            </w:r>
          </w:p>
          <w:p w14:paraId="202EE1AC" w14:textId="77777777" w:rsidR="00E22C48" w:rsidRPr="00E22C48" w:rsidRDefault="00E22C48" w:rsidP="00E22C48">
            <w:pPr>
              <w:numPr>
                <w:ilvl w:val="1"/>
                <w:numId w:val="4"/>
              </w:numPr>
              <w:rPr>
                <w:rFonts w:ascii="Arial" w:hAnsi="Arial" w:cs="Arial"/>
                <w:b/>
                <w:bCs/>
                <w:sz w:val="24"/>
                <w:szCs w:val="24"/>
                <w:lang w:val="en-US"/>
              </w:rPr>
            </w:pPr>
            <w:r w:rsidRPr="00E22C48">
              <w:rPr>
                <w:rFonts w:ascii="Arial" w:hAnsi="Arial" w:cs="Arial"/>
                <w:b/>
                <w:bCs/>
                <w:sz w:val="24"/>
                <w:szCs w:val="24"/>
                <w:lang w:val="en-US"/>
              </w:rPr>
              <w:t>proportionate</w:t>
            </w:r>
          </w:p>
          <w:p w14:paraId="41945635" w14:textId="77777777" w:rsidR="00E22C48" w:rsidRPr="00E22C48" w:rsidRDefault="00E22C48" w:rsidP="00E22C48">
            <w:pPr>
              <w:numPr>
                <w:ilvl w:val="1"/>
                <w:numId w:val="4"/>
              </w:numPr>
              <w:rPr>
                <w:rFonts w:ascii="Arial" w:hAnsi="Arial" w:cs="Arial"/>
                <w:b/>
                <w:bCs/>
                <w:sz w:val="24"/>
                <w:szCs w:val="24"/>
                <w:lang w:val="en-US"/>
              </w:rPr>
            </w:pPr>
            <w:r w:rsidRPr="00E22C48">
              <w:rPr>
                <w:rFonts w:ascii="Arial" w:hAnsi="Arial" w:cs="Arial"/>
                <w:b/>
                <w:bCs/>
                <w:sz w:val="24"/>
                <w:szCs w:val="24"/>
                <w:lang w:val="en-US"/>
              </w:rPr>
              <w:t>reasonable in the circumstances</w:t>
            </w:r>
          </w:p>
          <w:p w14:paraId="2E38B384" w14:textId="484A7936" w:rsidR="00E22C48" w:rsidRPr="009B20D6" w:rsidRDefault="00E22C48" w:rsidP="00D3074F">
            <w:pPr>
              <w:pStyle w:val="Body"/>
              <w:rPr>
                <w:rFonts w:ascii="Arial" w:hAnsi="Arial" w:cs="Arial"/>
              </w:rPr>
            </w:pPr>
          </w:p>
        </w:tc>
      </w:tr>
      <w:tr w:rsidR="009B20D6" w14:paraId="76C21EE7" w14:textId="77777777" w:rsidTr="00087886">
        <w:trPr>
          <w:trHeight w:val="1083"/>
        </w:trPr>
        <w:tc>
          <w:tcPr>
            <w:tcW w:w="2968" w:type="dxa"/>
            <w:vAlign w:val="center"/>
          </w:tcPr>
          <w:p w14:paraId="7C3BE1C3" w14:textId="31F68DC8" w:rsidR="009B20D6" w:rsidRDefault="009B20D6" w:rsidP="009B20D6">
            <w:pPr>
              <w:pStyle w:val="Body"/>
              <w:rPr>
                <w:rFonts w:ascii="Arial" w:hAnsi="Arial" w:cs="Arial"/>
              </w:rPr>
            </w:pPr>
            <w:r w:rsidRPr="00D3074F">
              <w:rPr>
                <w:rFonts w:ascii="Arial" w:hAnsi="Arial" w:cs="Arial"/>
                <w:b/>
                <w:bCs/>
              </w:rPr>
              <w:t>Prompt</w:t>
            </w:r>
          </w:p>
        </w:tc>
        <w:tc>
          <w:tcPr>
            <w:tcW w:w="4829" w:type="dxa"/>
            <w:vAlign w:val="center"/>
          </w:tcPr>
          <w:p w14:paraId="2050F392" w14:textId="0D0ED32C" w:rsidR="009B20D6" w:rsidRDefault="009B20D6" w:rsidP="009B20D6">
            <w:pPr>
              <w:pStyle w:val="Body"/>
              <w:rPr>
                <w:rFonts w:ascii="Arial" w:hAnsi="Arial" w:cs="Arial"/>
              </w:rPr>
            </w:pPr>
            <w:r>
              <w:rPr>
                <w:rFonts w:ascii="Arial" w:hAnsi="Arial" w:cs="Arial"/>
              </w:rPr>
              <w:t>The practitioner offers a hand or asks if the subjects wants to take their hand (release immediately if subject pulls away).</w:t>
            </w:r>
          </w:p>
        </w:tc>
        <w:tc>
          <w:tcPr>
            <w:tcW w:w="7371" w:type="dxa"/>
            <w:gridSpan w:val="2"/>
            <w:shd w:val="clear" w:color="auto" w:fill="BFBFBF" w:themeFill="background1" w:themeFillShade="BF"/>
          </w:tcPr>
          <w:p w14:paraId="0D32F3DD" w14:textId="77777777" w:rsidR="009B20D6" w:rsidRDefault="009B20D6" w:rsidP="00D3074F">
            <w:pPr>
              <w:pStyle w:val="Body"/>
              <w:rPr>
                <w:rFonts w:ascii="Arial" w:hAnsi="Arial" w:cs="Arial"/>
              </w:rPr>
            </w:pPr>
          </w:p>
        </w:tc>
      </w:tr>
      <w:tr w:rsidR="009B20D6" w14:paraId="618D439A" w14:textId="77777777" w:rsidTr="009B20D6">
        <w:trPr>
          <w:trHeight w:val="984"/>
        </w:trPr>
        <w:tc>
          <w:tcPr>
            <w:tcW w:w="2968" w:type="dxa"/>
            <w:vAlign w:val="center"/>
          </w:tcPr>
          <w:p w14:paraId="102877E9" w14:textId="32781209" w:rsidR="009B20D6" w:rsidRDefault="009B20D6" w:rsidP="009B20D6">
            <w:pPr>
              <w:pStyle w:val="Body"/>
              <w:rPr>
                <w:rFonts w:ascii="Arial" w:hAnsi="Arial" w:cs="Arial"/>
              </w:rPr>
            </w:pPr>
            <w:r w:rsidRPr="00D3074F">
              <w:rPr>
                <w:rFonts w:ascii="Arial" w:hAnsi="Arial" w:cs="Arial"/>
                <w:b/>
                <w:bCs/>
              </w:rPr>
              <w:t>Guide</w:t>
            </w:r>
          </w:p>
        </w:tc>
        <w:tc>
          <w:tcPr>
            <w:tcW w:w="4829" w:type="dxa"/>
            <w:vAlign w:val="center"/>
          </w:tcPr>
          <w:p w14:paraId="7B8CE003" w14:textId="0CC7F90F" w:rsidR="009B20D6" w:rsidRDefault="009B20D6" w:rsidP="009B20D6">
            <w:pPr>
              <w:pStyle w:val="Body"/>
              <w:rPr>
                <w:rFonts w:ascii="Arial" w:hAnsi="Arial" w:cs="Arial"/>
              </w:rPr>
            </w:pPr>
            <w:r>
              <w:rPr>
                <w:rFonts w:ascii="Arial" w:hAnsi="Arial" w:cs="Arial"/>
              </w:rPr>
              <w:t>A</w:t>
            </w:r>
            <w:r w:rsidRPr="00200533">
              <w:rPr>
                <w:rFonts w:ascii="Arial" w:hAnsi="Arial" w:cs="Arial"/>
              </w:rPr>
              <w:t xml:space="preserve"> light touch to the</w:t>
            </w:r>
            <w:r>
              <w:rPr>
                <w:rFonts w:ascii="Arial" w:hAnsi="Arial" w:cs="Arial"/>
              </w:rPr>
              <w:t xml:space="preserve"> subject’s</w:t>
            </w:r>
            <w:r w:rsidRPr="00200533">
              <w:rPr>
                <w:rFonts w:ascii="Arial" w:hAnsi="Arial" w:cs="Arial"/>
              </w:rPr>
              <w:t xml:space="preserve"> elbow or back</w:t>
            </w:r>
            <w:r>
              <w:rPr>
                <w:rFonts w:ascii="Arial" w:hAnsi="Arial" w:cs="Arial"/>
              </w:rPr>
              <w:t xml:space="preserve"> </w:t>
            </w:r>
            <w:r w:rsidRPr="00200533">
              <w:rPr>
                <w:rFonts w:ascii="Arial" w:hAnsi="Arial" w:cs="Arial"/>
              </w:rPr>
              <w:t>to prompt or direct movement</w:t>
            </w:r>
            <w:r>
              <w:rPr>
                <w:rFonts w:ascii="Arial" w:hAnsi="Arial" w:cs="Arial"/>
              </w:rPr>
              <w:t>.</w:t>
            </w:r>
          </w:p>
        </w:tc>
        <w:tc>
          <w:tcPr>
            <w:tcW w:w="7371" w:type="dxa"/>
            <w:gridSpan w:val="2"/>
            <w:shd w:val="clear" w:color="auto" w:fill="BFBFBF" w:themeFill="background1" w:themeFillShade="BF"/>
          </w:tcPr>
          <w:p w14:paraId="0E25F74F" w14:textId="77777777" w:rsidR="009B20D6" w:rsidRDefault="009B20D6" w:rsidP="00D3074F">
            <w:pPr>
              <w:pStyle w:val="Body"/>
              <w:rPr>
                <w:rFonts w:ascii="Arial" w:hAnsi="Arial" w:cs="Arial"/>
              </w:rPr>
            </w:pPr>
          </w:p>
        </w:tc>
      </w:tr>
      <w:tr w:rsidR="00706D6D" w14:paraId="6D248EC7" w14:textId="77777777" w:rsidTr="00E22C48">
        <w:tc>
          <w:tcPr>
            <w:tcW w:w="2968" w:type="dxa"/>
            <w:vAlign w:val="center"/>
          </w:tcPr>
          <w:p w14:paraId="75148638" w14:textId="77777777" w:rsidR="009B20D6" w:rsidRDefault="00706D6D" w:rsidP="009B20D6">
            <w:pPr>
              <w:pStyle w:val="Body"/>
              <w:rPr>
                <w:rFonts w:ascii="Arial" w:hAnsi="Arial" w:cs="Arial"/>
                <w:b/>
                <w:bCs/>
              </w:rPr>
            </w:pPr>
            <w:r w:rsidRPr="00D3074F">
              <w:rPr>
                <w:rFonts w:ascii="Arial" w:hAnsi="Arial" w:cs="Arial"/>
                <w:b/>
                <w:bCs/>
              </w:rPr>
              <w:lastRenderedPageBreak/>
              <w:t xml:space="preserve">Escort </w:t>
            </w:r>
          </w:p>
          <w:p w14:paraId="29BC79C9" w14:textId="77777777" w:rsidR="009B20D6" w:rsidRDefault="009B20D6" w:rsidP="009B20D6">
            <w:pPr>
              <w:pStyle w:val="Body"/>
              <w:rPr>
                <w:rFonts w:ascii="Arial" w:hAnsi="Arial" w:cs="Arial"/>
                <w:b/>
                <w:bCs/>
              </w:rPr>
            </w:pPr>
          </w:p>
          <w:p w14:paraId="036743BD" w14:textId="2F6DFE2B" w:rsidR="00706D6D" w:rsidRDefault="00706D6D" w:rsidP="009B20D6">
            <w:pPr>
              <w:pStyle w:val="Body"/>
              <w:rPr>
                <w:rFonts w:ascii="Arial" w:hAnsi="Arial" w:cs="Arial"/>
              </w:rPr>
            </w:pPr>
            <w:r w:rsidRPr="00D3074F">
              <w:rPr>
                <w:rFonts w:ascii="Arial" w:hAnsi="Arial" w:cs="Arial"/>
                <w:b/>
                <w:bCs/>
              </w:rPr>
              <w:t>(1 person or 2 person)</w:t>
            </w:r>
          </w:p>
        </w:tc>
        <w:tc>
          <w:tcPr>
            <w:tcW w:w="4829" w:type="dxa"/>
            <w:vAlign w:val="center"/>
          </w:tcPr>
          <w:p w14:paraId="612A73E4" w14:textId="77777777" w:rsidR="009B20D6" w:rsidRDefault="009B20D6" w:rsidP="009B20D6">
            <w:pPr>
              <w:pStyle w:val="Body"/>
              <w:rPr>
                <w:rFonts w:ascii="Arial" w:hAnsi="Arial" w:cs="Arial"/>
              </w:rPr>
            </w:pPr>
            <w:r>
              <w:rPr>
                <w:rFonts w:ascii="Arial" w:hAnsi="Arial" w:cs="Arial"/>
              </w:rPr>
              <w:t>L</w:t>
            </w:r>
            <w:r w:rsidR="00706D6D">
              <w:rPr>
                <w:rFonts w:ascii="Arial" w:hAnsi="Arial" w:cs="Arial"/>
              </w:rPr>
              <w:t>ow-level physical intervention</w:t>
            </w:r>
            <w:r>
              <w:rPr>
                <w:rFonts w:ascii="Arial" w:hAnsi="Arial" w:cs="Arial"/>
              </w:rPr>
              <w:t>.</w:t>
            </w:r>
          </w:p>
          <w:p w14:paraId="78285E50" w14:textId="77777777" w:rsidR="009B20D6" w:rsidRDefault="009B20D6" w:rsidP="009B20D6">
            <w:pPr>
              <w:pStyle w:val="Body"/>
              <w:rPr>
                <w:rFonts w:ascii="Arial" w:hAnsi="Arial" w:cs="Arial"/>
              </w:rPr>
            </w:pPr>
          </w:p>
          <w:p w14:paraId="2B9E6681" w14:textId="6EAA5F28" w:rsidR="00706D6D" w:rsidRDefault="009B20D6" w:rsidP="009B20D6">
            <w:pPr>
              <w:pStyle w:val="Body"/>
              <w:rPr>
                <w:rFonts w:ascii="Arial" w:hAnsi="Arial" w:cs="Arial"/>
              </w:rPr>
            </w:pPr>
            <w:r>
              <w:rPr>
                <w:rFonts w:ascii="Arial" w:hAnsi="Arial" w:cs="Arial"/>
              </w:rPr>
              <w:t>T</w:t>
            </w:r>
            <w:r w:rsidR="00706D6D">
              <w:rPr>
                <w:rFonts w:ascii="Arial" w:hAnsi="Arial" w:cs="Arial"/>
              </w:rPr>
              <w:t>he practitioner places their outer hand on the subject’s shoulder and the other hand on the arm above the elbow</w:t>
            </w:r>
            <w:r>
              <w:rPr>
                <w:rFonts w:ascii="Arial" w:hAnsi="Arial" w:cs="Arial"/>
              </w:rPr>
              <w:t>.</w:t>
            </w:r>
          </w:p>
        </w:tc>
        <w:tc>
          <w:tcPr>
            <w:tcW w:w="3544" w:type="dxa"/>
          </w:tcPr>
          <w:p w14:paraId="76CF2938" w14:textId="69054BE4" w:rsidR="00706D6D" w:rsidRDefault="00706D6D" w:rsidP="00D3074F">
            <w:pPr>
              <w:pStyle w:val="Body"/>
              <w:rPr>
                <w:rFonts w:ascii="Arial" w:hAnsi="Arial" w:cs="Arial"/>
              </w:rPr>
            </w:pPr>
            <w:r>
              <w:rPr>
                <w:rFonts w:ascii="Arial" w:hAnsi="Arial" w:cs="Arial"/>
                <w:noProof/>
                <w:lang w:val="en-GB"/>
                <w14:textOutline w14:w="0" w14:cap="rnd" w14:cmpd="sng" w14:algn="ctr">
                  <w14:noFill/>
                  <w14:prstDash w14:val="solid"/>
                  <w14:bevel/>
                </w14:textOutline>
                <w14:ligatures w14:val="standardContextual"/>
              </w:rPr>
              <w:drawing>
                <wp:anchor distT="0" distB="0" distL="114300" distR="114300" simplePos="0" relativeHeight="251660288" behindDoc="0" locked="0" layoutInCell="1" allowOverlap="1" wp14:anchorId="0B3D6936" wp14:editId="276C32D7">
                  <wp:simplePos x="0" y="0"/>
                  <wp:positionH relativeFrom="margin">
                    <wp:posOffset>183515</wp:posOffset>
                  </wp:positionH>
                  <wp:positionV relativeFrom="margin">
                    <wp:posOffset>127635</wp:posOffset>
                  </wp:positionV>
                  <wp:extent cx="1771650" cy="2362200"/>
                  <wp:effectExtent l="0" t="0" r="0" b="0"/>
                  <wp:wrapSquare wrapText="bothSides"/>
                  <wp:docPr id="1133790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790781" name="Picture 113379078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71650" cy="2362200"/>
                          </a:xfrm>
                          <a:prstGeom prst="rect">
                            <a:avLst/>
                          </a:prstGeom>
                        </pic:spPr>
                      </pic:pic>
                    </a:graphicData>
                  </a:graphic>
                  <wp14:sizeRelH relativeFrom="margin">
                    <wp14:pctWidth>0</wp14:pctWidth>
                  </wp14:sizeRelH>
                  <wp14:sizeRelV relativeFrom="margin">
                    <wp14:pctHeight>0</wp14:pctHeight>
                  </wp14:sizeRelV>
                </wp:anchor>
              </w:drawing>
            </w:r>
          </w:p>
        </w:tc>
        <w:tc>
          <w:tcPr>
            <w:tcW w:w="3827" w:type="dxa"/>
          </w:tcPr>
          <w:p w14:paraId="046D38B1" w14:textId="5BD0DCEA" w:rsidR="00706D6D" w:rsidRDefault="009B20D6" w:rsidP="00D3074F">
            <w:pPr>
              <w:pStyle w:val="Body"/>
              <w:rPr>
                <w:rFonts w:ascii="Arial" w:hAnsi="Arial" w:cs="Arial"/>
              </w:rPr>
            </w:pPr>
            <w:r>
              <w:rPr>
                <w:rFonts w:ascii="Arial" w:hAnsi="Arial" w:cs="Arial"/>
                <w:noProof/>
                <w:lang w:val="en-GB"/>
                <w14:textOutline w14:w="0" w14:cap="rnd" w14:cmpd="sng" w14:algn="ctr">
                  <w14:noFill/>
                  <w14:prstDash w14:val="solid"/>
                  <w14:bevel/>
                </w14:textOutline>
                <w14:ligatures w14:val="standardContextual"/>
              </w:rPr>
              <w:drawing>
                <wp:anchor distT="0" distB="0" distL="114300" distR="114300" simplePos="0" relativeHeight="251661312" behindDoc="0" locked="0" layoutInCell="1" allowOverlap="1" wp14:anchorId="76B7EBE6" wp14:editId="07C4E404">
                  <wp:simplePos x="0" y="0"/>
                  <wp:positionH relativeFrom="margin">
                    <wp:posOffset>304800</wp:posOffset>
                  </wp:positionH>
                  <wp:positionV relativeFrom="margin">
                    <wp:posOffset>146685</wp:posOffset>
                  </wp:positionV>
                  <wp:extent cx="1742440" cy="2324100"/>
                  <wp:effectExtent l="0" t="0" r="0" b="0"/>
                  <wp:wrapSquare wrapText="bothSides"/>
                  <wp:docPr id="1512731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731248" name="Picture 1512731248"/>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42440" cy="2324100"/>
                          </a:xfrm>
                          <a:prstGeom prst="rect">
                            <a:avLst/>
                          </a:prstGeom>
                        </pic:spPr>
                      </pic:pic>
                    </a:graphicData>
                  </a:graphic>
                  <wp14:sizeRelH relativeFrom="margin">
                    <wp14:pctWidth>0</wp14:pctWidth>
                  </wp14:sizeRelH>
                  <wp14:sizeRelV relativeFrom="margin">
                    <wp14:pctHeight>0</wp14:pctHeight>
                  </wp14:sizeRelV>
                </wp:anchor>
              </w:drawing>
            </w:r>
          </w:p>
        </w:tc>
      </w:tr>
      <w:tr w:rsidR="00706D6D" w14:paraId="162AFA21" w14:textId="77777777" w:rsidTr="00E22C48">
        <w:tc>
          <w:tcPr>
            <w:tcW w:w="2968" w:type="dxa"/>
            <w:vAlign w:val="center"/>
          </w:tcPr>
          <w:p w14:paraId="7869CDF8" w14:textId="77777777" w:rsidR="009B20D6" w:rsidRDefault="00706D6D" w:rsidP="009B20D6">
            <w:pPr>
              <w:pStyle w:val="Body"/>
              <w:rPr>
                <w:rFonts w:ascii="Arial" w:hAnsi="Arial" w:cs="Arial"/>
                <w:b/>
                <w:bCs/>
              </w:rPr>
            </w:pPr>
            <w:r w:rsidRPr="00D3074F">
              <w:rPr>
                <w:rFonts w:ascii="Arial" w:hAnsi="Arial" w:cs="Arial"/>
                <w:b/>
                <w:bCs/>
              </w:rPr>
              <w:t>Fist-hold</w:t>
            </w:r>
            <w:r>
              <w:rPr>
                <w:rFonts w:ascii="Arial" w:hAnsi="Arial" w:cs="Arial"/>
                <w:b/>
                <w:bCs/>
              </w:rPr>
              <w:t xml:space="preserve"> </w:t>
            </w:r>
          </w:p>
          <w:p w14:paraId="073DD734" w14:textId="77777777" w:rsidR="009B20D6" w:rsidRDefault="009B20D6" w:rsidP="009B20D6">
            <w:pPr>
              <w:pStyle w:val="Body"/>
              <w:rPr>
                <w:rFonts w:ascii="Arial" w:hAnsi="Arial" w:cs="Arial"/>
                <w:b/>
                <w:bCs/>
              </w:rPr>
            </w:pPr>
          </w:p>
          <w:p w14:paraId="2E865624" w14:textId="0E0F97C3" w:rsidR="00706D6D" w:rsidRDefault="00706D6D" w:rsidP="009B20D6">
            <w:pPr>
              <w:pStyle w:val="Body"/>
              <w:rPr>
                <w:rFonts w:ascii="Arial" w:hAnsi="Arial" w:cs="Arial"/>
              </w:rPr>
            </w:pPr>
            <w:r>
              <w:rPr>
                <w:rFonts w:ascii="Arial" w:hAnsi="Arial" w:cs="Arial"/>
                <w:b/>
                <w:bCs/>
              </w:rPr>
              <w:t>(2 person)</w:t>
            </w:r>
          </w:p>
        </w:tc>
        <w:tc>
          <w:tcPr>
            <w:tcW w:w="4829" w:type="dxa"/>
            <w:vAlign w:val="center"/>
          </w:tcPr>
          <w:p w14:paraId="72A361A4" w14:textId="3E3B894B" w:rsidR="00706D6D" w:rsidRDefault="009B20D6" w:rsidP="009B20D6">
            <w:pPr>
              <w:pStyle w:val="Body"/>
              <w:rPr>
                <w:rFonts w:ascii="Arial" w:hAnsi="Arial" w:cs="Arial"/>
              </w:rPr>
            </w:pPr>
            <w:r>
              <w:rPr>
                <w:rFonts w:ascii="Arial" w:hAnsi="Arial" w:cs="Arial"/>
              </w:rPr>
              <w:t>T</w:t>
            </w:r>
            <w:r w:rsidR="00706D6D">
              <w:rPr>
                <w:rFonts w:ascii="Arial" w:hAnsi="Arial" w:cs="Arial"/>
              </w:rPr>
              <w:t>he practitioner uses their inside hand to form a soft fist over the subject’s fist, if the subject is clenching their own hands or using a tube grip. The practitioner’s outer hand is placed on the subject’s forearm above the elbow.</w:t>
            </w:r>
            <w:r w:rsidR="00706D6D" w:rsidRPr="00651ECC">
              <w:rPr>
                <w:rFonts w:ascii="Arial" w:hAnsi="Arial" w:cs="Arial"/>
              </w:rPr>
              <w:t xml:space="preserve"> </w:t>
            </w:r>
            <w:r w:rsidR="00706D6D">
              <w:rPr>
                <w:rFonts w:ascii="Arial" w:hAnsi="Arial" w:cs="Arial"/>
              </w:rPr>
              <w:t>The fist is pulled back towards the practitioner’s body.</w:t>
            </w:r>
          </w:p>
        </w:tc>
        <w:tc>
          <w:tcPr>
            <w:tcW w:w="3544" w:type="dxa"/>
          </w:tcPr>
          <w:p w14:paraId="00E5C41F" w14:textId="01C86FD6" w:rsidR="00706D6D" w:rsidRDefault="009B20D6" w:rsidP="00D3074F">
            <w:pPr>
              <w:pStyle w:val="Body"/>
              <w:rPr>
                <w:rFonts w:ascii="Arial" w:hAnsi="Arial" w:cs="Arial"/>
              </w:rPr>
            </w:pPr>
            <w:r>
              <w:rPr>
                <w:rFonts w:ascii="Arial" w:hAnsi="Arial" w:cs="Arial"/>
                <w:noProof/>
                <w:lang w:val="en-GB"/>
                <w14:textOutline w14:w="0" w14:cap="rnd" w14:cmpd="sng" w14:algn="ctr">
                  <w14:noFill/>
                  <w14:prstDash w14:val="solid"/>
                  <w14:bevel/>
                </w14:textOutline>
                <w14:ligatures w14:val="standardContextual"/>
              </w:rPr>
              <w:drawing>
                <wp:anchor distT="0" distB="0" distL="114300" distR="114300" simplePos="0" relativeHeight="251662336" behindDoc="0" locked="0" layoutInCell="1" allowOverlap="1" wp14:anchorId="76690CDA" wp14:editId="434D4E62">
                  <wp:simplePos x="0" y="0"/>
                  <wp:positionH relativeFrom="margin">
                    <wp:posOffset>154940</wp:posOffset>
                  </wp:positionH>
                  <wp:positionV relativeFrom="margin">
                    <wp:posOffset>146050</wp:posOffset>
                  </wp:positionV>
                  <wp:extent cx="1743075" cy="2324100"/>
                  <wp:effectExtent l="0" t="0" r="9525" b="0"/>
                  <wp:wrapSquare wrapText="bothSides"/>
                  <wp:docPr id="2085923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92323" name="Picture 20859232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743075" cy="2324100"/>
                          </a:xfrm>
                          <a:prstGeom prst="rect">
                            <a:avLst/>
                          </a:prstGeom>
                        </pic:spPr>
                      </pic:pic>
                    </a:graphicData>
                  </a:graphic>
                  <wp14:sizeRelH relativeFrom="margin">
                    <wp14:pctWidth>0</wp14:pctWidth>
                  </wp14:sizeRelH>
                  <wp14:sizeRelV relativeFrom="margin">
                    <wp14:pctHeight>0</wp14:pctHeight>
                  </wp14:sizeRelV>
                </wp:anchor>
              </w:drawing>
            </w:r>
          </w:p>
        </w:tc>
        <w:tc>
          <w:tcPr>
            <w:tcW w:w="3827" w:type="dxa"/>
          </w:tcPr>
          <w:p w14:paraId="09A19056" w14:textId="13EFE2D4" w:rsidR="00706D6D" w:rsidRDefault="009B20D6" w:rsidP="00D3074F">
            <w:pPr>
              <w:pStyle w:val="Body"/>
              <w:rPr>
                <w:rFonts w:ascii="Arial" w:hAnsi="Arial" w:cs="Arial"/>
              </w:rPr>
            </w:pPr>
            <w:r>
              <w:rPr>
                <w:rFonts w:ascii="Arial" w:hAnsi="Arial" w:cs="Arial"/>
                <w:noProof/>
                <w:lang w:val="en-GB"/>
                <w14:textOutline w14:w="0" w14:cap="rnd" w14:cmpd="sng" w14:algn="ctr">
                  <w14:noFill/>
                  <w14:prstDash w14:val="solid"/>
                  <w14:bevel/>
                </w14:textOutline>
                <w14:ligatures w14:val="standardContextual"/>
              </w:rPr>
              <w:drawing>
                <wp:anchor distT="0" distB="0" distL="114300" distR="114300" simplePos="0" relativeHeight="251663360" behindDoc="0" locked="0" layoutInCell="1" allowOverlap="1" wp14:anchorId="74DD8BE5" wp14:editId="035086BA">
                  <wp:simplePos x="0" y="0"/>
                  <wp:positionH relativeFrom="margin">
                    <wp:posOffset>257175</wp:posOffset>
                  </wp:positionH>
                  <wp:positionV relativeFrom="margin">
                    <wp:posOffset>174625</wp:posOffset>
                  </wp:positionV>
                  <wp:extent cx="1721485" cy="2295525"/>
                  <wp:effectExtent l="0" t="0" r="0" b="9525"/>
                  <wp:wrapSquare wrapText="bothSides"/>
                  <wp:docPr id="13448661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866120" name="Picture 1344866120"/>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21485" cy="2295525"/>
                          </a:xfrm>
                          <a:prstGeom prst="rect">
                            <a:avLst/>
                          </a:prstGeom>
                        </pic:spPr>
                      </pic:pic>
                    </a:graphicData>
                  </a:graphic>
                  <wp14:sizeRelH relativeFrom="margin">
                    <wp14:pctWidth>0</wp14:pctWidth>
                  </wp14:sizeRelH>
                  <wp14:sizeRelV relativeFrom="margin">
                    <wp14:pctHeight>0</wp14:pctHeight>
                  </wp14:sizeRelV>
                </wp:anchor>
              </w:drawing>
            </w:r>
          </w:p>
        </w:tc>
      </w:tr>
      <w:tr w:rsidR="00706D6D" w14:paraId="267AF132" w14:textId="77777777" w:rsidTr="00E22C48">
        <w:tc>
          <w:tcPr>
            <w:tcW w:w="2968" w:type="dxa"/>
            <w:vAlign w:val="center"/>
          </w:tcPr>
          <w:p w14:paraId="30B8E2CB" w14:textId="77777777" w:rsidR="009B20D6" w:rsidRDefault="00706D6D" w:rsidP="009B20D6">
            <w:pPr>
              <w:pStyle w:val="Body"/>
              <w:rPr>
                <w:rFonts w:ascii="Arial" w:hAnsi="Arial" w:cs="Arial"/>
                <w:b/>
                <w:bCs/>
              </w:rPr>
            </w:pPr>
            <w:r w:rsidRPr="00706D6D">
              <w:rPr>
                <w:rFonts w:ascii="Arial" w:hAnsi="Arial" w:cs="Arial"/>
                <w:b/>
                <w:bCs/>
              </w:rPr>
              <w:lastRenderedPageBreak/>
              <w:t xml:space="preserve">Wrist-hold </w:t>
            </w:r>
          </w:p>
          <w:p w14:paraId="3F9C2306" w14:textId="77777777" w:rsidR="009B20D6" w:rsidRDefault="009B20D6" w:rsidP="009B20D6">
            <w:pPr>
              <w:pStyle w:val="Body"/>
              <w:rPr>
                <w:rFonts w:ascii="Arial" w:hAnsi="Arial" w:cs="Arial"/>
                <w:b/>
                <w:bCs/>
              </w:rPr>
            </w:pPr>
          </w:p>
          <w:p w14:paraId="09CA7C86" w14:textId="3FE1418A" w:rsidR="00706D6D" w:rsidRPr="00706D6D" w:rsidRDefault="00706D6D" w:rsidP="009B20D6">
            <w:pPr>
              <w:pStyle w:val="Body"/>
              <w:rPr>
                <w:rFonts w:ascii="Arial" w:hAnsi="Arial" w:cs="Arial"/>
                <w:b/>
                <w:bCs/>
              </w:rPr>
            </w:pPr>
            <w:r w:rsidRPr="00706D6D">
              <w:rPr>
                <w:rFonts w:ascii="Arial" w:hAnsi="Arial" w:cs="Arial"/>
                <w:b/>
                <w:bCs/>
              </w:rPr>
              <w:t>(2 person)</w:t>
            </w:r>
          </w:p>
        </w:tc>
        <w:tc>
          <w:tcPr>
            <w:tcW w:w="4829" w:type="dxa"/>
            <w:vAlign w:val="center"/>
          </w:tcPr>
          <w:p w14:paraId="6F80AAD1" w14:textId="77777777" w:rsidR="009B20D6" w:rsidRDefault="009B20D6" w:rsidP="009B20D6">
            <w:pPr>
              <w:pStyle w:val="Body"/>
              <w:rPr>
                <w:rFonts w:ascii="Arial" w:hAnsi="Arial" w:cs="Arial"/>
              </w:rPr>
            </w:pPr>
            <w:r>
              <w:rPr>
                <w:rFonts w:ascii="Arial" w:hAnsi="Arial" w:cs="Arial"/>
              </w:rPr>
              <w:t>T</w:t>
            </w:r>
            <w:r w:rsidR="00706D6D">
              <w:rPr>
                <w:rFonts w:ascii="Arial" w:hAnsi="Arial" w:cs="Arial"/>
              </w:rPr>
              <w:t>he practitioner uses their inside hand to wrap around the narrowest part of the subject’s wrist, while the remaining fingers wrap across the back of the subject’s hand</w:t>
            </w:r>
            <w:r>
              <w:rPr>
                <w:rFonts w:ascii="Arial" w:hAnsi="Arial" w:cs="Arial"/>
              </w:rPr>
              <w:t>.</w:t>
            </w:r>
          </w:p>
          <w:p w14:paraId="6C555074" w14:textId="77777777" w:rsidR="009B20D6" w:rsidRDefault="009B20D6" w:rsidP="009B20D6">
            <w:pPr>
              <w:pStyle w:val="Body"/>
              <w:rPr>
                <w:rFonts w:ascii="Arial" w:hAnsi="Arial" w:cs="Arial"/>
              </w:rPr>
            </w:pPr>
          </w:p>
          <w:p w14:paraId="3817E92C" w14:textId="362609DE" w:rsidR="00706D6D" w:rsidRDefault="00706D6D" w:rsidP="009B20D6">
            <w:pPr>
              <w:pStyle w:val="Body"/>
              <w:rPr>
                <w:rFonts w:ascii="Arial" w:hAnsi="Arial" w:cs="Arial"/>
              </w:rPr>
            </w:pPr>
            <w:r>
              <w:rPr>
                <w:rFonts w:ascii="Arial" w:hAnsi="Arial" w:cs="Arial"/>
              </w:rPr>
              <w:t>The practitioner’s outer hand is placed on the subject’s forearm above the elbow.</w:t>
            </w:r>
            <w:r w:rsidRPr="00651ECC">
              <w:rPr>
                <w:rFonts w:ascii="Arial" w:hAnsi="Arial" w:cs="Arial"/>
              </w:rPr>
              <w:t xml:space="preserve"> </w:t>
            </w:r>
            <w:r>
              <w:rPr>
                <w:rFonts w:ascii="Arial" w:hAnsi="Arial" w:cs="Arial"/>
              </w:rPr>
              <w:t>The arm is pulled back towards the practitioner’s body (not as far as with the fist hold).</w:t>
            </w:r>
          </w:p>
        </w:tc>
        <w:tc>
          <w:tcPr>
            <w:tcW w:w="3544" w:type="dxa"/>
          </w:tcPr>
          <w:p w14:paraId="08591FEE" w14:textId="170C7AC1" w:rsidR="00706D6D" w:rsidRDefault="009B20D6" w:rsidP="00D3074F">
            <w:pPr>
              <w:pStyle w:val="Body"/>
              <w:rPr>
                <w:rFonts w:ascii="Arial" w:hAnsi="Arial" w:cs="Arial"/>
              </w:rPr>
            </w:pPr>
            <w:r>
              <w:rPr>
                <w:rFonts w:ascii="Arial" w:hAnsi="Arial" w:cs="Arial"/>
                <w:noProof/>
                <w:lang w:val="en-GB"/>
                <w14:textOutline w14:w="0" w14:cap="rnd" w14:cmpd="sng" w14:algn="ctr">
                  <w14:noFill/>
                  <w14:prstDash w14:val="solid"/>
                  <w14:bevel/>
                </w14:textOutline>
                <w14:ligatures w14:val="standardContextual"/>
              </w:rPr>
              <w:drawing>
                <wp:anchor distT="0" distB="0" distL="114300" distR="114300" simplePos="0" relativeHeight="251664384" behindDoc="0" locked="0" layoutInCell="1" allowOverlap="1" wp14:anchorId="565C0B0F" wp14:editId="59AAAA35">
                  <wp:simplePos x="0" y="0"/>
                  <wp:positionH relativeFrom="margin">
                    <wp:posOffset>154940</wp:posOffset>
                  </wp:positionH>
                  <wp:positionV relativeFrom="margin">
                    <wp:posOffset>141605</wp:posOffset>
                  </wp:positionV>
                  <wp:extent cx="1771650" cy="2361565"/>
                  <wp:effectExtent l="0" t="0" r="0" b="635"/>
                  <wp:wrapSquare wrapText="bothSides"/>
                  <wp:docPr id="184766345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663451" name="Picture 184766345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771650" cy="2361565"/>
                          </a:xfrm>
                          <a:prstGeom prst="rect">
                            <a:avLst/>
                          </a:prstGeom>
                        </pic:spPr>
                      </pic:pic>
                    </a:graphicData>
                  </a:graphic>
                  <wp14:sizeRelH relativeFrom="margin">
                    <wp14:pctWidth>0</wp14:pctWidth>
                  </wp14:sizeRelH>
                  <wp14:sizeRelV relativeFrom="margin">
                    <wp14:pctHeight>0</wp14:pctHeight>
                  </wp14:sizeRelV>
                </wp:anchor>
              </w:drawing>
            </w:r>
          </w:p>
        </w:tc>
        <w:tc>
          <w:tcPr>
            <w:tcW w:w="3827" w:type="dxa"/>
          </w:tcPr>
          <w:p w14:paraId="5E2AAEA6" w14:textId="4D02742A" w:rsidR="00706D6D" w:rsidRDefault="009B20D6" w:rsidP="00D3074F">
            <w:pPr>
              <w:pStyle w:val="Body"/>
              <w:rPr>
                <w:rFonts w:ascii="Arial" w:hAnsi="Arial" w:cs="Arial"/>
              </w:rPr>
            </w:pPr>
            <w:r>
              <w:rPr>
                <w:rFonts w:ascii="Arial" w:hAnsi="Arial" w:cs="Arial"/>
                <w:noProof/>
                <w:lang w:val="en-GB"/>
                <w14:textOutline w14:w="0" w14:cap="rnd" w14:cmpd="sng" w14:algn="ctr">
                  <w14:noFill/>
                  <w14:prstDash w14:val="solid"/>
                  <w14:bevel/>
                </w14:textOutline>
                <w14:ligatures w14:val="standardContextual"/>
              </w:rPr>
              <w:drawing>
                <wp:anchor distT="0" distB="0" distL="114300" distR="114300" simplePos="0" relativeHeight="251665408" behindDoc="0" locked="0" layoutInCell="1" allowOverlap="1" wp14:anchorId="722F5FA6" wp14:editId="1276265E">
                  <wp:simplePos x="0" y="0"/>
                  <wp:positionH relativeFrom="margin">
                    <wp:posOffset>66040</wp:posOffset>
                  </wp:positionH>
                  <wp:positionV relativeFrom="margin">
                    <wp:posOffset>400050</wp:posOffset>
                  </wp:positionV>
                  <wp:extent cx="2141283" cy="1743075"/>
                  <wp:effectExtent l="0" t="0" r="0" b="0"/>
                  <wp:wrapSquare wrapText="bothSides"/>
                  <wp:docPr id="101208399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083999" name="Picture 101208399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141283" cy="1743075"/>
                          </a:xfrm>
                          <a:prstGeom prst="rect">
                            <a:avLst/>
                          </a:prstGeom>
                        </pic:spPr>
                      </pic:pic>
                    </a:graphicData>
                  </a:graphic>
                </wp:anchor>
              </w:drawing>
            </w:r>
          </w:p>
        </w:tc>
      </w:tr>
      <w:tr w:rsidR="00706D6D" w14:paraId="59451C06" w14:textId="77777777" w:rsidTr="00E22C48">
        <w:tc>
          <w:tcPr>
            <w:tcW w:w="2968" w:type="dxa"/>
            <w:vAlign w:val="center"/>
          </w:tcPr>
          <w:p w14:paraId="0915B06B" w14:textId="77777777" w:rsidR="00706D6D" w:rsidRDefault="00706D6D" w:rsidP="009B20D6">
            <w:pPr>
              <w:pStyle w:val="Body"/>
              <w:rPr>
                <w:rFonts w:ascii="Arial" w:hAnsi="Arial" w:cs="Arial"/>
                <w:b/>
                <w:bCs/>
              </w:rPr>
            </w:pPr>
            <w:r w:rsidRPr="00651ECC">
              <w:rPr>
                <w:rFonts w:ascii="Arial" w:hAnsi="Arial" w:cs="Arial"/>
                <w:b/>
                <w:bCs/>
              </w:rPr>
              <w:t>Extended-arm hold</w:t>
            </w:r>
          </w:p>
          <w:p w14:paraId="30915FAA" w14:textId="77777777" w:rsidR="009B20D6" w:rsidRDefault="009B20D6" w:rsidP="009B20D6">
            <w:pPr>
              <w:pStyle w:val="Body"/>
              <w:rPr>
                <w:rFonts w:ascii="Arial" w:hAnsi="Arial" w:cs="Arial"/>
                <w:b/>
                <w:bCs/>
              </w:rPr>
            </w:pPr>
          </w:p>
          <w:p w14:paraId="5583CB4D" w14:textId="1D9D3675" w:rsidR="009B20D6" w:rsidRDefault="009B20D6" w:rsidP="009B20D6">
            <w:pPr>
              <w:pStyle w:val="Body"/>
              <w:rPr>
                <w:rFonts w:ascii="Arial" w:hAnsi="Arial" w:cs="Arial"/>
              </w:rPr>
            </w:pPr>
            <w:r>
              <w:rPr>
                <w:rFonts w:ascii="Arial" w:hAnsi="Arial" w:cs="Arial"/>
                <w:b/>
                <w:bCs/>
              </w:rPr>
              <w:t>(2 person)</w:t>
            </w:r>
          </w:p>
        </w:tc>
        <w:tc>
          <w:tcPr>
            <w:tcW w:w="4829" w:type="dxa"/>
            <w:vAlign w:val="center"/>
          </w:tcPr>
          <w:p w14:paraId="2585E802" w14:textId="77777777" w:rsidR="009B20D6" w:rsidRDefault="009B20D6" w:rsidP="009B20D6">
            <w:pPr>
              <w:pStyle w:val="Body"/>
              <w:rPr>
                <w:rFonts w:ascii="Arial" w:hAnsi="Arial" w:cs="Arial"/>
              </w:rPr>
            </w:pPr>
            <w:r>
              <w:rPr>
                <w:rFonts w:ascii="Arial" w:hAnsi="Arial" w:cs="Arial"/>
              </w:rPr>
              <w:t>T</w:t>
            </w:r>
            <w:r w:rsidR="00706D6D">
              <w:rPr>
                <w:rFonts w:ascii="Arial" w:hAnsi="Arial" w:cs="Arial"/>
              </w:rPr>
              <w:t>he practitioner uses their inner arm to hold the subject’s arm above the elbow</w:t>
            </w:r>
            <w:r>
              <w:rPr>
                <w:rFonts w:ascii="Arial" w:hAnsi="Arial" w:cs="Arial"/>
              </w:rPr>
              <w:t xml:space="preserve">. </w:t>
            </w:r>
          </w:p>
          <w:p w14:paraId="49552C40" w14:textId="77777777" w:rsidR="009B20D6" w:rsidRDefault="009B20D6" w:rsidP="009B20D6">
            <w:pPr>
              <w:pStyle w:val="Body"/>
              <w:rPr>
                <w:rFonts w:ascii="Arial" w:hAnsi="Arial" w:cs="Arial"/>
              </w:rPr>
            </w:pPr>
          </w:p>
          <w:p w14:paraId="3517725D" w14:textId="77777777" w:rsidR="009B20D6" w:rsidRDefault="009B20D6" w:rsidP="009B20D6">
            <w:pPr>
              <w:pStyle w:val="Body"/>
              <w:rPr>
                <w:rFonts w:ascii="Arial" w:hAnsi="Arial" w:cs="Arial"/>
              </w:rPr>
            </w:pPr>
            <w:r>
              <w:rPr>
                <w:rFonts w:ascii="Arial" w:hAnsi="Arial" w:cs="Arial"/>
              </w:rPr>
              <w:t>T</w:t>
            </w:r>
            <w:r w:rsidR="00706D6D">
              <w:rPr>
                <w:rFonts w:ascii="Arial" w:hAnsi="Arial" w:cs="Arial"/>
              </w:rPr>
              <w:t>he practitioner places their other hand on top of the subject’s wrist, keeping the subject’s arm extended straight and across the practitioner’s body (holding across the body like a seat belt)</w:t>
            </w:r>
            <w:r>
              <w:rPr>
                <w:rFonts w:ascii="Arial" w:hAnsi="Arial" w:cs="Arial"/>
              </w:rPr>
              <w:t>.</w:t>
            </w:r>
          </w:p>
          <w:p w14:paraId="77D5AEFD" w14:textId="77777777" w:rsidR="009B20D6" w:rsidRDefault="009B20D6" w:rsidP="009B20D6">
            <w:pPr>
              <w:pStyle w:val="Body"/>
              <w:rPr>
                <w:rFonts w:ascii="Arial" w:hAnsi="Arial" w:cs="Arial"/>
              </w:rPr>
            </w:pPr>
          </w:p>
          <w:p w14:paraId="3C1B3565" w14:textId="321DF199" w:rsidR="00706D6D" w:rsidRDefault="009B20D6" w:rsidP="009B20D6">
            <w:pPr>
              <w:pStyle w:val="Body"/>
              <w:rPr>
                <w:rFonts w:ascii="Arial" w:hAnsi="Arial" w:cs="Arial"/>
              </w:rPr>
            </w:pPr>
            <w:r>
              <w:rPr>
                <w:rFonts w:ascii="Arial" w:hAnsi="Arial" w:cs="Arial"/>
              </w:rPr>
              <w:t>T</w:t>
            </w:r>
            <w:r w:rsidR="00706D6D">
              <w:rPr>
                <w:rFonts w:ascii="Arial" w:hAnsi="Arial" w:cs="Arial"/>
              </w:rPr>
              <w:t>he subject’s limb is kept close to the practitioner’s body for leverage, but the arm remains straight rather than bent or locked into a wrist lock.</w:t>
            </w:r>
          </w:p>
        </w:tc>
        <w:tc>
          <w:tcPr>
            <w:tcW w:w="3544" w:type="dxa"/>
          </w:tcPr>
          <w:p w14:paraId="7ADC3729" w14:textId="4E59A838" w:rsidR="00706D6D" w:rsidRDefault="009B20D6" w:rsidP="00D3074F">
            <w:pPr>
              <w:pStyle w:val="Body"/>
              <w:rPr>
                <w:rFonts w:ascii="Arial" w:hAnsi="Arial" w:cs="Arial"/>
              </w:rPr>
            </w:pPr>
            <w:r>
              <w:rPr>
                <w:rFonts w:ascii="Arial" w:hAnsi="Arial" w:cs="Arial"/>
                <w:noProof/>
                <w:lang w:val="en-GB"/>
                <w14:textOutline w14:w="0" w14:cap="rnd" w14:cmpd="sng" w14:algn="ctr">
                  <w14:noFill/>
                  <w14:prstDash w14:val="solid"/>
                  <w14:bevel/>
                </w14:textOutline>
                <w14:ligatures w14:val="standardContextual"/>
              </w:rPr>
              <w:drawing>
                <wp:anchor distT="0" distB="0" distL="114300" distR="114300" simplePos="0" relativeHeight="251666432" behindDoc="0" locked="0" layoutInCell="1" allowOverlap="1" wp14:anchorId="60975731" wp14:editId="6C18E781">
                  <wp:simplePos x="0" y="0"/>
                  <wp:positionH relativeFrom="margin">
                    <wp:posOffset>170815</wp:posOffset>
                  </wp:positionH>
                  <wp:positionV relativeFrom="margin">
                    <wp:posOffset>142875</wp:posOffset>
                  </wp:positionV>
                  <wp:extent cx="1771781" cy="2362200"/>
                  <wp:effectExtent l="0" t="0" r="0" b="0"/>
                  <wp:wrapSquare wrapText="bothSides"/>
                  <wp:docPr id="55426080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4260805" name="Picture 55426080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71781" cy="2362200"/>
                          </a:xfrm>
                          <a:prstGeom prst="rect">
                            <a:avLst/>
                          </a:prstGeom>
                        </pic:spPr>
                      </pic:pic>
                    </a:graphicData>
                  </a:graphic>
                </wp:anchor>
              </w:drawing>
            </w:r>
          </w:p>
        </w:tc>
        <w:tc>
          <w:tcPr>
            <w:tcW w:w="3827" w:type="dxa"/>
            <w:shd w:val="clear" w:color="auto" w:fill="BFBFBF" w:themeFill="background1" w:themeFillShade="BF"/>
          </w:tcPr>
          <w:p w14:paraId="6D3D0712" w14:textId="77777777" w:rsidR="00706D6D" w:rsidRDefault="00706D6D" w:rsidP="00D3074F">
            <w:pPr>
              <w:pStyle w:val="Body"/>
              <w:rPr>
                <w:rFonts w:ascii="Arial" w:hAnsi="Arial" w:cs="Arial"/>
              </w:rPr>
            </w:pPr>
          </w:p>
        </w:tc>
      </w:tr>
      <w:tr w:rsidR="00706D6D" w14:paraId="2CB78B55" w14:textId="77777777" w:rsidTr="00703872">
        <w:trPr>
          <w:trHeight w:val="510"/>
        </w:trPr>
        <w:tc>
          <w:tcPr>
            <w:tcW w:w="15168" w:type="dxa"/>
            <w:gridSpan w:val="4"/>
            <w:vAlign w:val="center"/>
          </w:tcPr>
          <w:p w14:paraId="5CB1D14E" w14:textId="32E4A376" w:rsidR="00706D6D" w:rsidRPr="00703872" w:rsidRDefault="00706D6D" w:rsidP="00703872">
            <w:pPr>
              <w:pStyle w:val="Body"/>
              <w:rPr>
                <w:rFonts w:ascii="Arial" w:hAnsi="Arial" w:cs="Arial"/>
                <w:b/>
                <w:bCs/>
              </w:rPr>
            </w:pPr>
            <w:proofErr w:type="spellStart"/>
            <w:r w:rsidRPr="00651ECC">
              <w:rPr>
                <w:rFonts w:ascii="Arial" w:hAnsi="Arial" w:cs="Arial"/>
                <w:b/>
                <w:bCs/>
              </w:rPr>
              <w:lastRenderedPageBreak/>
              <w:t>Stabili</w:t>
            </w:r>
            <w:r>
              <w:rPr>
                <w:rFonts w:ascii="Arial" w:hAnsi="Arial" w:cs="Arial"/>
                <w:b/>
                <w:bCs/>
              </w:rPr>
              <w:t>sing</w:t>
            </w:r>
            <w:proofErr w:type="spellEnd"/>
            <w:r w:rsidRPr="00651ECC">
              <w:rPr>
                <w:rFonts w:ascii="Arial" w:hAnsi="Arial" w:cs="Arial"/>
                <w:b/>
                <w:bCs/>
              </w:rPr>
              <w:t xml:space="preserve"> </w:t>
            </w:r>
            <w:r>
              <w:rPr>
                <w:rFonts w:ascii="Arial" w:hAnsi="Arial" w:cs="Arial"/>
                <w:b/>
                <w:bCs/>
              </w:rPr>
              <w:t xml:space="preserve">the situation </w:t>
            </w:r>
            <w:r w:rsidRPr="00651ECC">
              <w:rPr>
                <w:rFonts w:ascii="Arial" w:hAnsi="Arial" w:cs="Arial"/>
                <w:b/>
                <w:bCs/>
              </w:rPr>
              <w:t xml:space="preserve">in </w:t>
            </w:r>
            <w:r>
              <w:rPr>
                <w:rFonts w:ascii="Arial" w:hAnsi="Arial" w:cs="Arial"/>
                <w:b/>
                <w:bCs/>
              </w:rPr>
              <w:t>r</w:t>
            </w:r>
            <w:r w:rsidRPr="00651ECC">
              <w:rPr>
                <w:rFonts w:ascii="Arial" w:hAnsi="Arial" w:cs="Arial"/>
                <w:b/>
                <w:bCs/>
              </w:rPr>
              <w:t xml:space="preserve">esponse to a </w:t>
            </w:r>
            <w:r>
              <w:rPr>
                <w:rFonts w:ascii="Arial" w:hAnsi="Arial" w:cs="Arial"/>
                <w:b/>
                <w:bCs/>
              </w:rPr>
              <w:t>h</w:t>
            </w:r>
            <w:r w:rsidRPr="00651ECC">
              <w:rPr>
                <w:rFonts w:ascii="Arial" w:hAnsi="Arial" w:cs="Arial"/>
                <w:b/>
                <w:bCs/>
              </w:rPr>
              <w:t xml:space="preserve">air </w:t>
            </w:r>
            <w:r>
              <w:rPr>
                <w:rFonts w:ascii="Arial" w:hAnsi="Arial" w:cs="Arial"/>
                <w:b/>
                <w:bCs/>
              </w:rPr>
              <w:t>g</w:t>
            </w:r>
            <w:r w:rsidRPr="00651ECC">
              <w:rPr>
                <w:rFonts w:ascii="Arial" w:hAnsi="Arial" w:cs="Arial"/>
                <w:b/>
                <w:bCs/>
              </w:rPr>
              <w:t>rab:</w:t>
            </w:r>
          </w:p>
        </w:tc>
      </w:tr>
      <w:tr w:rsidR="00F32E24" w14:paraId="5F8E4C64" w14:textId="77777777" w:rsidTr="00E22C48">
        <w:trPr>
          <w:trHeight w:val="510"/>
        </w:trPr>
        <w:tc>
          <w:tcPr>
            <w:tcW w:w="2968" w:type="dxa"/>
            <w:vAlign w:val="center"/>
          </w:tcPr>
          <w:p w14:paraId="54681DED" w14:textId="77777777" w:rsidR="00F32E24" w:rsidRDefault="00F32E24" w:rsidP="00F32E24">
            <w:pPr>
              <w:pStyle w:val="Body"/>
              <w:rPr>
                <w:rFonts w:ascii="Arial" w:hAnsi="Arial" w:cs="Arial"/>
                <w:b/>
                <w:bCs/>
              </w:rPr>
            </w:pPr>
            <w:r>
              <w:rPr>
                <w:rFonts w:ascii="Arial" w:hAnsi="Arial" w:cs="Arial"/>
                <w:b/>
                <w:bCs/>
              </w:rPr>
              <w:t xml:space="preserve">Method 1: </w:t>
            </w:r>
          </w:p>
          <w:p w14:paraId="726A37D2" w14:textId="77777777" w:rsidR="00F32E24" w:rsidRDefault="00F32E24" w:rsidP="00F32E24">
            <w:pPr>
              <w:pStyle w:val="Body"/>
              <w:rPr>
                <w:rFonts w:ascii="Arial" w:hAnsi="Arial" w:cs="Arial"/>
                <w:b/>
                <w:bCs/>
              </w:rPr>
            </w:pPr>
          </w:p>
          <w:p w14:paraId="1FC226A3" w14:textId="40848A69" w:rsidR="00F32E24" w:rsidRDefault="00F32E24" w:rsidP="00F32E24">
            <w:pPr>
              <w:pStyle w:val="Body"/>
              <w:rPr>
                <w:rFonts w:ascii="Arial" w:hAnsi="Arial" w:cs="Arial"/>
                <w:b/>
                <w:bCs/>
              </w:rPr>
            </w:pPr>
            <w:r>
              <w:rPr>
                <w:rFonts w:ascii="Arial" w:hAnsi="Arial" w:cs="Arial"/>
                <w:b/>
                <w:bCs/>
              </w:rPr>
              <w:t>Instruct and</w:t>
            </w:r>
            <w:r w:rsidR="00931D0C">
              <w:rPr>
                <w:rFonts w:ascii="Arial" w:hAnsi="Arial" w:cs="Arial"/>
                <w:b/>
                <w:bCs/>
              </w:rPr>
              <w:t>/or</w:t>
            </w:r>
            <w:r>
              <w:rPr>
                <w:rFonts w:ascii="Arial" w:hAnsi="Arial" w:cs="Arial"/>
                <w:b/>
                <w:bCs/>
              </w:rPr>
              <w:t xml:space="preserve"> Tickle</w:t>
            </w:r>
          </w:p>
          <w:p w14:paraId="18630885" w14:textId="77777777" w:rsidR="00F32E24" w:rsidRPr="00651ECC" w:rsidRDefault="00F32E24" w:rsidP="00703872">
            <w:pPr>
              <w:pStyle w:val="Body"/>
              <w:rPr>
                <w:rFonts w:ascii="Arial" w:hAnsi="Arial" w:cs="Arial"/>
                <w:b/>
                <w:bCs/>
              </w:rPr>
            </w:pPr>
          </w:p>
        </w:tc>
        <w:tc>
          <w:tcPr>
            <w:tcW w:w="4829" w:type="dxa"/>
            <w:vAlign w:val="center"/>
          </w:tcPr>
          <w:p w14:paraId="142532D7" w14:textId="77777777" w:rsidR="00E22C48" w:rsidRDefault="00E22C48" w:rsidP="00703872">
            <w:pPr>
              <w:pStyle w:val="Body"/>
              <w:rPr>
                <w:rFonts w:ascii="Arial" w:hAnsi="Arial" w:cs="Arial"/>
              </w:rPr>
            </w:pPr>
          </w:p>
          <w:p w14:paraId="490FAF34" w14:textId="54D896FC" w:rsidR="00F32E24" w:rsidRPr="00E22C48" w:rsidRDefault="00E22C48" w:rsidP="00703872">
            <w:pPr>
              <w:pStyle w:val="Body"/>
              <w:rPr>
                <w:rFonts w:ascii="Arial" w:hAnsi="Arial" w:cs="Arial"/>
              </w:rPr>
            </w:pPr>
            <w:r w:rsidRPr="00E22C48">
              <w:rPr>
                <w:rFonts w:ascii="Arial" w:hAnsi="Arial" w:cs="Arial"/>
              </w:rPr>
              <w:t>The practitioner tells the subject to ‘Let go.’</w:t>
            </w:r>
          </w:p>
          <w:p w14:paraId="061080C3" w14:textId="77777777" w:rsidR="00E22C48" w:rsidRPr="00E22C48" w:rsidRDefault="00E22C48" w:rsidP="00703872">
            <w:pPr>
              <w:pStyle w:val="Body"/>
              <w:rPr>
                <w:rFonts w:ascii="Arial" w:hAnsi="Arial" w:cs="Arial"/>
              </w:rPr>
            </w:pPr>
          </w:p>
          <w:p w14:paraId="3E239C62" w14:textId="77777777" w:rsidR="00E22C48" w:rsidRDefault="00E22C48" w:rsidP="00703872">
            <w:pPr>
              <w:pStyle w:val="Body"/>
              <w:rPr>
                <w:rFonts w:ascii="Arial" w:hAnsi="Arial" w:cs="Arial"/>
              </w:rPr>
            </w:pPr>
            <w:r w:rsidRPr="00E22C48">
              <w:rPr>
                <w:rFonts w:ascii="Arial" w:hAnsi="Arial" w:cs="Arial"/>
              </w:rPr>
              <w:t>The practitioner can use a tickle as a distraction.</w:t>
            </w:r>
          </w:p>
          <w:p w14:paraId="2A4AA225" w14:textId="65ED1F59" w:rsidR="00E22C48" w:rsidRPr="00651ECC" w:rsidRDefault="00E22C48" w:rsidP="00703872">
            <w:pPr>
              <w:pStyle w:val="Body"/>
              <w:rPr>
                <w:rFonts w:ascii="Arial" w:hAnsi="Arial" w:cs="Arial"/>
                <w:b/>
                <w:bCs/>
              </w:rPr>
            </w:pPr>
          </w:p>
        </w:tc>
        <w:tc>
          <w:tcPr>
            <w:tcW w:w="3544" w:type="dxa"/>
            <w:shd w:val="clear" w:color="auto" w:fill="BFBFBF" w:themeFill="background1" w:themeFillShade="BF"/>
            <w:vAlign w:val="center"/>
          </w:tcPr>
          <w:p w14:paraId="0C3B3864" w14:textId="77777777" w:rsidR="00F32E24" w:rsidRPr="00651ECC" w:rsidRDefault="00F32E24" w:rsidP="00703872">
            <w:pPr>
              <w:pStyle w:val="Body"/>
              <w:rPr>
                <w:rFonts w:ascii="Arial" w:hAnsi="Arial" w:cs="Arial"/>
                <w:b/>
                <w:bCs/>
              </w:rPr>
            </w:pPr>
          </w:p>
        </w:tc>
        <w:tc>
          <w:tcPr>
            <w:tcW w:w="3827" w:type="dxa"/>
            <w:shd w:val="clear" w:color="auto" w:fill="BFBFBF" w:themeFill="background1" w:themeFillShade="BF"/>
            <w:vAlign w:val="center"/>
          </w:tcPr>
          <w:p w14:paraId="7115774A" w14:textId="13ED79B6" w:rsidR="00F32E24" w:rsidRPr="00651ECC" w:rsidRDefault="00F32E24" w:rsidP="00703872">
            <w:pPr>
              <w:pStyle w:val="Body"/>
              <w:rPr>
                <w:rFonts w:ascii="Arial" w:hAnsi="Arial" w:cs="Arial"/>
                <w:b/>
                <w:bCs/>
              </w:rPr>
            </w:pPr>
          </w:p>
        </w:tc>
      </w:tr>
      <w:tr w:rsidR="00706D6D" w14:paraId="0E5125FE" w14:textId="77777777" w:rsidTr="00E22C48">
        <w:tc>
          <w:tcPr>
            <w:tcW w:w="2968" w:type="dxa"/>
            <w:vAlign w:val="center"/>
          </w:tcPr>
          <w:p w14:paraId="7A129C7D" w14:textId="5A765833" w:rsidR="00703872" w:rsidRDefault="00706D6D" w:rsidP="00703872">
            <w:pPr>
              <w:pStyle w:val="Body"/>
              <w:rPr>
                <w:rFonts w:ascii="Arial" w:hAnsi="Arial" w:cs="Arial"/>
                <w:b/>
                <w:bCs/>
              </w:rPr>
            </w:pPr>
            <w:r>
              <w:rPr>
                <w:rFonts w:ascii="Arial" w:hAnsi="Arial" w:cs="Arial"/>
                <w:b/>
                <w:bCs/>
              </w:rPr>
              <w:t xml:space="preserve">Method </w:t>
            </w:r>
            <w:r w:rsidR="00F32E24">
              <w:rPr>
                <w:rFonts w:ascii="Arial" w:hAnsi="Arial" w:cs="Arial"/>
                <w:b/>
                <w:bCs/>
              </w:rPr>
              <w:t>2</w:t>
            </w:r>
            <w:r>
              <w:rPr>
                <w:rFonts w:ascii="Arial" w:hAnsi="Arial" w:cs="Arial"/>
                <w:b/>
                <w:bCs/>
              </w:rPr>
              <w:t xml:space="preserve">: </w:t>
            </w:r>
          </w:p>
          <w:p w14:paraId="40EF8813" w14:textId="77777777" w:rsidR="00703872" w:rsidRDefault="00703872" w:rsidP="00703872">
            <w:pPr>
              <w:pStyle w:val="Body"/>
              <w:rPr>
                <w:rFonts w:ascii="Arial" w:hAnsi="Arial" w:cs="Arial"/>
                <w:b/>
                <w:bCs/>
              </w:rPr>
            </w:pPr>
          </w:p>
          <w:p w14:paraId="10FAC521" w14:textId="042BF329" w:rsidR="00706D6D" w:rsidRDefault="00703872" w:rsidP="00703872">
            <w:pPr>
              <w:pStyle w:val="Body"/>
              <w:rPr>
                <w:rFonts w:ascii="Arial" w:hAnsi="Arial" w:cs="Arial"/>
                <w:b/>
                <w:bCs/>
              </w:rPr>
            </w:pPr>
            <w:r>
              <w:rPr>
                <w:rFonts w:ascii="Arial" w:hAnsi="Arial" w:cs="Arial"/>
                <w:b/>
                <w:bCs/>
              </w:rPr>
              <w:t xml:space="preserve">Hair Grab - </w:t>
            </w:r>
            <w:r w:rsidR="00706D6D">
              <w:rPr>
                <w:rFonts w:ascii="Arial" w:hAnsi="Arial" w:cs="Arial"/>
                <w:b/>
                <w:bCs/>
              </w:rPr>
              <w:t xml:space="preserve">Wrist Hold </w:t>
            </w:r>
          </w:p>
          <w:p w14:paraId="4ACAD487" w14:textId="77777777" w:rsidR="00706D6D" w:rsidRPr="00651ECC" w:rsidRDefault="00706D6D" w:rsidP="00703872">
            <w:pPr>
              <w:pStyle w:val="Body"/>
              <w:rPr>
                <w:rFonts w:ascii="Arial" w:hAnsi="Arial" w:cs="Arial"/>
                <w:b/>
                <w:bCs/>
              </w:rPr>
            </w:pPr>
          </w:p>
        </w:tc>
        <w:tc>
          <w:tcPr>
            <w:tcW w:w="4829" w:type="dxa"/>
            <w:vAlign w:val="center"/>
          </w:tcPr>
          <w:p w14:paraId="62481822" w14:textId="1F559AC1" w:rsidR="00706D6D" w:rsidRDefault="00E22C48" w:rsidP="00703872">
            <w:pPr>
              <w:pStyle w:val="Body"/>
              <w:rPr>
                <w:rFonts w:ascii="Arial" w:hAnsi="Arial" w:cs="Arial"/>
              </w:rPr>
            </w:pPr>
            <w:r>
              <w:rPr>
                <w:rFonts w:ascii="Arial" w:hAnsi="Arial" w:cs="Arial"/>
              </w:rPr>
              <w:t xml:space="preserve">The practitioner uses the wrist hold to </w:t>
            </w:r>
            <w:proofErr w:type="spellStart"/>
            <w:r>
              <w:rPr>
                <w:rFonts w:ascii="Arial" w:hAnsi="Arial" w:cs="Arial"/>
              </w:rPr>
              <w:t>stabilise</w:t>
            </w:r>
            <w:proofErr w:type="spellEnd"/>
            <w:r>
              <w:rPr>
                <w:rFonts w:ascii="Arial" w:hAnsi="Arial" w:cs="Arial"/>
              </w:rPr>
              <w:t xml:space="preserve"> the subject’s hand against the victim’s head to stop the pulling force causing further injury.</w:t>
            </w:r>
          </w:p>
        </w:tc>
        <w:tc>
          <w:tcPr>
            <w:tcW w:w="3544" w:type="dxa"/>
          </w:tcPr>
          <w:p w14:paraId="02D2A912" w14:textId="759E7A70" w:rsidR="00706D6D" w:rsidRDefault="00703872" w:rsidP="00D3074F">
            <w:pPr>
              <w:pStyle w:val="Body"/>
              <w:rPr>
                <w:rFonts w:ascii="Arial" w:hAnsi="Arial" w:cs="Arial"/>
              </w:rPr>
            </w:pPr>
            <w:r>
              <w:rPr>
                <w:rFonts w:ascii="Arial" w:hAnsi="Arial" w:cs="Arial"/>
                <w:noProof/>
                <w:lang w:val="en-GB"/>
                <w14:textOutline w14:w="0" w14:cap="rnd" w14:cmpd="sng" w14:algn="ctr">
                  <w14:noFill/>
                  <w14:prstDash w14:val="solid"/>
                  <w14:bevel/>
                </w14:textOutline>
                <w14:ligatures w14:val="standardContextual"/>
              </w:rPr>
              <w:drawing>
                <wp:anchor distT="0" distB="0" distL="114300" distR="114300" simplePos="0" relativeHeight="251667456" behindDoc="0" locked="0" layoutInCell="1" allowOverlap="1" wp14:anchorId="5BCC035C" wp14:editId="75AF23E0">
                  <wp:simplePos x="0" y="0"/>
                  <wp:positionH relativeFrom="margin">
                    <wp:posOffset>285115</wp:posOffset>
                  </wp:positionH>
                  <wp:positionV relativeFrom="margin">
                    <wp:posOffset>142875</wp:posOffset>
                  </wp:positionV>
                  <wp:extent cx="1543164" cy="2057400"/>
                  <wp:effectExtent l="0" t="0" r="0" b="0"/>
                  <wp:wrapSquare wrapText="bothSides"/>
                  <wp:docPr id="205533484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334845" name="Picture 205533484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43164" cy="2057400"/>
                          </a:xfrm>
                          <a:prstGeom prst="rect">
                            <a:avLst/>
                          </a:prstGeom>
                        </pic:spPr>
                      </pic:pic>
                    </a:graphicData>
                  </a:graphic>
                </wp:anchor>
              </w:drawing>
            </w:r>
          </w:p>
        </w:tc>
        <w:tc>
          <w:tcPr>
            <w:tcW w:w="3827" w:type="dxa"/>
          </w:tcPr>
          <w:p w14:paraId="66ACCD69" w14:textId="4093A9B4" w:rsidR="00706D6D" w:rsidRDefault="00703872" w:rsidP="00D3074F">
            <w:pPr>
              <w:pStyle w:val="Body"/>
              <w:rPr>
                <w:rFonts w:ascii="Arial" w:hAnsi="Arial" w:cs="Arial"/>
              </w:rPr>
            </w:pPr>
            <w:r>
              <w:rPr>
                <w:rFonts w:ascii="Arial" w:hAnsi="Arial" w:cs="Arial"/>
                <w:noProof/>
                <w:lang w:val="en-GB"/>
                <w14:textOutline w14:w="0" w14:cap="rnd" w14:cmpd="sng" w14:algn="ctr">
                  <w14:noFill/>
                  <w14:prstDash w14:val="solid"/>
                  <w14:bevel/>
                </w14:textOutline>
                <w14:ligatures w14:val="standardContextual"/>
              </w:rPr>
              <w:drawing>
                <wp:anchor distT="0" distB="0" distL="114300" distR="114300" simplePos="0" relativeHeight="251668480" behindDoc="0" locked="0" layoutInCell="1" allowOverlap="1" wp14:anchorId="7BE22A11" wp14:editId="3E9F05D2">
                  <wp:simplePos x="0" y="0"/>
                  <wp:positionH relativeFrom="margin">
                    <wp:posOffset>390525</wp:posOffset>
                  </wp:positionH>
                  <wp:positionV relativeFrom="margin">
                    <wp:posOffset>153670</wp:posOffset>
                  </wp:positionV>
                  <wp:extent cx="1524000" cy="1995170"/>
                  <wp:effectExtent l="0" t="0" r="0" b="5080"/>
                  <wp:wrapSquare wrapText="bothSides"/>
                  <wp:docPr id="204046779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467791" name="Picture 204046779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524000" cy="1995170"/>
                          </a:xfrm>
                          <a:prstGeom prst="rect">
                            <a:avLst/>
                          </a:prstGeom>
                        </pic:spPr>
                      </pic:pic>
                    </a:graphicData>
                  </a:graphic>
                  <wp14:sizeRelH relativeFrom="margin">
                    <wp14:pctWidth>0</wp14:pctWidth>
                  </wp14:sizeRelH>
                  <wp14:sizeRelV relativeFrom="margin">
                    <wp14:pctHeight>0</wp14:pctHeight>
                  </wp14:sizeRelV>
                </wp:anchor>
              </w:drawing>
            </w:r>
          </w:p>
        </w:tc>
      </w:tr>
    </w:tbl>
    <w:p w14:paraId="5265B767" w14:textId="3226D6D5" w:rsidR="00706D6D" w:rsidRDefault="00706D6D" w:rsidP="00D3074F">
      <w:pPr>
        <w:pStyle w:val="Body"/>
        <w:rPr>
          <w:rFonts w:ascii="Arial" w:hAnsi="Arial" w:cs="Arial"/>
        </w:rPr>
      </w:pPr>
    </w:p>
    <w:p w14:paraId="0C36515D" w14:textId="17A43D29" w:rsidR="00651ECC" w:rsidRDefault="00651ECC" w:rsidP="00D3074F">
      <w:pPr>
        <w:pStyle w:val="Body"/>
        <w:rPr>
          <w:rFonts w:ascii="Arial" w:hAnsi="Arial" w:cs="Arial"/>
        </w:rPr>
      </w:pPr>
    </w:p>
    <w:p w14:paraId="692ECF36" w14:textId="77777777" w:rsidR="00651ECC" w:rsidRDefault="00651ECC" w:rsidP="00D3074F">
      <w:pPr>
        <w:pStyle w:val="Body"/>
        <w:rPr>
          <w:rFonts w:ascii="Arial" w:hAnsi="Arial" w:cs="Arial"/>
          <w:b/>
          <w:bCs/>
        </w:rPr>
      </w:pPr>
    </w:p>
    <w:p w14:paraId="0C38395D" w14:textId="77777777" w:rsidR="00B959D6" w:rsidRDefault="00B959D6" w:rsidP="00BA596A">
      <w:pPr>
        <w:rPr>
          <w:lang w:val="en-US"/>
        </w:rPr>
        <w:sectPr w:rsidR="00B959D6" w:rsidSect="00706D6D">
          <w:pgSz w:w="16838" w:h="11906" w:orient="landscape"/>
          <w:pgMar w:top="1440" w:right="1440" w:bottom="1440" w:left="1440" w:header="708" w:footer="708" w:gutter="0"/>
          <w:cols w:space="708"/>
          <w:docGrid w:linePitch="360"/>
        </w:sectPr>
      </w:pPr>
    </w:p>
    <w:p w14:paraId="4D9141F7" w14:textId="7549CECC" w:rsidR="00B959D6" w:rsidRDefault="00B959D6" w:rsidP="00703872">
      <w:pPr>
        <w:ind w:left="-709"/>
        <w:rPr>
          <w:b/>
          <w:bCs/>
          <w:sz w:val="24"/>
          <w:szCs w:val="24"/>
          <w:u w:val="single"/>
          <w:lang w:val="en-US"/>
        </w:rPr>
      </w:pPr>
      <w:r w:rsidRPr="00B959D6">
        <w:rPr>
          <w:b/>
          <w:bCs/>
          <w:sz w:val="24"/>
          <w:szCs w:val="24"/>
          <w:u w:val="single"/>
          <w:lang w:val="en-US"/>
        </w:rPr>
        <w:lastRenderedPageBreak/>
        <w:t>Appendix 2: Record of Use of Restricted Physical Intervention Form</w:t>
      </w:r>
    </w:p>
    <w:p w14:paraId="19EB489D" w14:textId="77777777" w:rsidR="00B959D6" w:rsidRPr="00B959D6" w:rsidRDefault="00B959D6" w:rsidP="00BA596A">
      <w:pPr>
        <w:rPr>
          <w:b/>
          <w:bCs/>
          <w:sz w:val="24"/>
          <w:szCs w:val="24"/>
          <w:u w:val="single"/>
          <w:lang w:val="en-US"/>
        </w:rPr>
      </w:pPr>
    </w:p>
    <w:tbl>
      <w:tblPr>
        <w:tblStyle w:val="TableGrid"/>
        <w:tblW w:w="15451" w:type="dxa"/>
        <w:tblInd w:w="-714" w:type="dxa"/>
        <w:tblLook w:val="04A0" w:firstRow="1" w:lastRow="0" w:firstColumn="1" w:lastColumn="0" w:noHBand="0" w:noVBand="1"/>
      </w:tblPr>
      <w:tblGrid>
        <w:gridCol w:w="2409"/>
        <w:gridCol w:w="166"/>
        <w:gridCol w:w="2240"/>
        <w:gridCol w:w="1841"/>
        <w:gridCol w:w="160"/>
        <w:gridCol w:w="567"/>
        <w:gridCol w:w="342"/>
        <w:gridCol w:w="922"/>
        <w:gridCol w:w="284"/>
        <w:gridCol w:w="152"/>
        <w:gridCol w:w="849"/>
        <w:gridCol w:w="1125"/>
        <w:gridCol w:w="531"/>
        <w:gridCol w:w="413"/>
        <w:gridCol w:w="3450"/>
      </w:tblGrid>
      <w:tr w:rsidR="00B959D6" w14:paraId="632F51C1" w14:textId="77777777" w:rsidTr="008909F4">
        <w:trPr>
          <w:trHeight w:val="484"/>
        </w:trPr>
        <w:tc>
          <w:tcPr>
            <w:tcW w:w="2409" w:type="dxa"/>
            <w:shd w:val="clear" w:color="auto" w:fill="F2F2F2" w:themeFill="background1" w:themeFillShade="F2"/>
          </w:tcPr>
          <w:p w14:paraId="7941DE8E" w14:textId="77777777" w:rsidR="00B959D6" w:rsidRPr="001F75E4" w:rsidRDefault="00B959D6" w:rsidP="00087886">
            <w:pPr>
              <w:rPr>
                <w:b/>
                <w:bCs/>
              </w:rPr>
            </w:pPr>
            <w:r w:rsidRPr="001F75E4">
              <w:rPr>
                <w:b/>
                <w:bCs/>
              </w:rPr>
              <w:t>School</w:t>
            </w:r>
          </w:p>
        </w:tc>
        <w:tc>
          <w:tcPr>
            <w:tcW w:w="4974" w:type="dxa"/>
            <w:gridSpan w:val="5"/>
          </w:tcPr>
          <w:p w14:paraId="6F03DECD" w14:textId="77777777" w:rsidR="00B959D6" w:rsidRPr="001F75E4" w:rsidRDefault="00B959D6" w:rsidP="00087886">
            <w:pPr>
              <w:rPr>
                <w:b/>
                <w:bCs/>
              </w:rPr>
            </w:pPr>
          </w:p>
        </w:tc>
        <w:tc>
          <w:tcPr>
            <w:tcW w:w="1700" w:type="dxa"/>
            <w:gridSpan w:val="4"/>
            <w:shd w:val="clear" w:color="auto" w:fill="F2F2F2" w:themeFill="background1" w:themeFillShade="F2"/>
          </w:tcPr>
          <w:p w14:paraId="02874A00" w14:textId="77777777" w:rsidR="00B959D6" w:rsidRPr="001F75E4" w:rsidRDefault="00B959D6" w:rsidP="00087886">
            <w:pPr>
              <w:rPr>
                <w:b/>
                <w:bCs/>
              </w:rPr>
            </w:pPr>
            <w:r w:rsidRPr="001F75E4">
              <w:rPr>
                <w:b/>
                <w:bCs/>
              </w:rPr>
              <w:t>Child’s Name</w:t>
            </w:r>
          </w:p>
        </w:tc>
        <w:tc>
          <w:tcPr>
            <w:tcW w:w="6368" w:type="dxa"/>
            <w:gridSpan w:val="5"/>
          </w:tcPr>
          <w:p w14:paraId="1B2E884A" w14:textId="77777777" w:rsidR="00B959D6" w:rsidRPr="001F75E4" w:rsidRDefault="00B959D6" w:rsidP="00087886">
            <w:pPr>
              <w:rPr>
                <w:b/>
                <w:bCs/>
              </w:rPr>
            </w:pPr>
          </w:p>
        </w:tc>
      </w:tr>
      <w:tr w:rsidR="00B959D6" w14:paraId="7282894C" w14:textId="77777777" w:rsidTr="008909F4">
        <w:trPr>
          <w:trHeight w:val="548"/>
        </w:trPr>
        <w:tc>
          <w:tcPr>
            <w:tcW w:w="2409" w:type="dxa"/>
            <w:shd w:val="clear" w:color="auto" w:fill="F2F2F2" w:themeFill="background1" w:themeFillShade="F2"/>
          </w:tcPr>
          <w:p w14:paraId="296045E9" w14:textId="77777777" w:rsidR="00B959D6" w:rsidRPr="001F75E4" w:rsidRDefault="00B959D6" w:rsidP="00087886">
            <w:pPr>
              <w:rPr>
                <w:b/>
                <w:bCs/>
              </w:rPr>
            </w:pPr>
            <w:r w:rsidRPr="001F75E4">
              <w:rPr>
                <w:b/>
                <w:bCs/>
              </w:rPr>
              <w:t>Date of Incident</w:t>
            </w:r>
          </w:p>
        </w:tc>
        <w:tc>
          <w:tcPr>
            <w:tcW w:w="2406" w:type="dxa"/>
            <w:gridSpan w:val="2"/>
          </w:tcPr>
          <w:p w14:paraId="6D66CB97" w14:textId="77777777" w:rsidR="00B959D6" w:rsidRPr="001F75E4" w:rsidRDefault="00B959D6" w:rsidP="00087886">
            <w:pPr>
              <w:rPr>
                <w:b/>
                <w:bCs/>
              </w:rPr>
            </w:pPr>
          </w:p>
        </w:tc>
        <w:tc>
          <w:tcPr>
            <w:tcW w:w="2001" w:type="dxa"/>
            <w:gridSpan w:val="2"/>
            <w:shd w:val="clear" w:color="auto" w:fill="F2F2F2" w:themeFill="background1" w:themeFillShade="F2"/>
          </w:tcPr>
          <w:p w14:paraId="1B9D58CB" w14:textId="77777777" w:rsidR="00B959D6" w:rsidRPr="001F75E4" w:rsidRDefault="00B959D6" w:rsidP="00087886">
            <w:pPr>
              <w:rPr>
                <w:b/>
                <w:bCs/>
              </w:rPr>
            </w:pPr>
            <w:r w:rsidRPr="001F75E4">
              <w:rPr>
                <w:b/>
                <w:bCs/>
              </w:rPr>
              <w:t>Time of Incident</w:t>
            </w:r>
          </w:p>
        </w:tc>
        <w:tc>
          <w:tcPr>
            <w:tcW w:w="1831" w:type="dxa"/>
            <w:gridSpan w:val="3"/>
          </w:tcPr>
          <w:p w14:paraId="7E641DD0" w14:textId="77777777" w:rsidR="00B959D6" w:rsidRPr="001F75E4" w:rsidRDefault="00B959D6" w:rsidP="00087886">
            <w:pPr>
              <w:rPr>
                <w:b/>
                <w:bCs/>
              </w:rPr>
            </w:pPr>
          </w:p>
        </w:tc>
        <w:tc>
          <w:tcPr>
            <w:tcW w:w="2410" w:type="dxa"/>
            <w:gridSpan w:val="4"/>
            <w:shd w:val="clear" w:color="auto" w:fill="F2F2F2" w:themeFill="background1" w:themeFillShade="F2"/>
          </w:tcPr>
          <w:p w14:paraId="61D8ABFF" w14:textId="77777777" w:rsidR="00B959D6" w:rsidRPr="001F75E4" w:rsidRDefault="00B959D6" w:rsidP="00087886">
            <w:pPr>
              <w:rPr>
                <w:b/>
                <w:bCs/>
              </w:rPr>
            </w:pPr>
            <w:r w:rsidRPr="001F75E4">
              <w:rPr>
                <w:b/>
                <w:bCs/>
              </w:rPr>
              <w:t>Location of Incident</w:t>
            </w:r>
          </w:p>
        </w:tc>
        <w:tc>
          <w:tcPr>
            <w:tcW w:w="4394" w:type="dxa"/>
            <w:gridSpan w:val="3"/>
          </w:tcPr>
          <w:p w14:paraId="504B4428" w14:textId="77777777" w:rsidR="00B959D6" w:rsidRPr="001F75E4" w:rsidRDefault="00B959D6" w:rsidP="00087886">
            <w:pPr>
              <w:rPr>
                <w:b/>
                <w:bCs/>
              </w:rPr>
            </w:pPr>
          </w:p>
        </w:tc>
      </w:tr>
      <w:tr w:rsidR="00B959D6" w14:paraId="31CB45FE" w14:textId="77777777" w:rsidTr="00087886">
        <w:trPr>
          <w:trHeight w:val="313"/>
        </w:trPr>
        <w:tc>
          <w:tcPr>
            <w:tcW w:w="2409" w:type="dxa"/>
            <w:shd w:val="clear" w:color="auto" w:fill="F2F2F2" w:themeFill="background1" w:themeFillShade="F2"/>
          </w:tcPr>
          <w:p w14:paraId="14DA0F7D" w14:textId="77777777" w:rsidR="00B959D6" w:rsidRPr="001F75E4" w:rsidRDefault="00B959D6" w:rsidP="00087886">
            <w:pPr>
              <w:rPr>
                <w:b/>
                <w:bCs/>
              </w:rPr>
            </w:pPr>
            <w:r w:rsidRPr="001F75E4">
              <w:rPr>
                <w:b/>
                <w:bCs/>
              </w:rPr>
              <w:t>Duration of Physical Restraint</w:t>
            </w:r>
          </w:p>
        </w:tc>
        <w:tc>
          <w:tcPr>
            <w:tcW w:w="2406" w:type="dxa"/>
            <w:gridSpan w:val="2"/>
          </w:tcPr>
          <w:p w14:paraId="0C90F106" w14:textId="77777777" w:rsidR="00B959D6" w:rsidRPr="001F75E4" w:rsidRDefault="00B959D6" w:rsidP="00087886">
            <w:pPr>
              <w:rPr>
                <w:b/>
                <w:bCs/>
              </w:rPr>
            </w:pPr>
          </w:p>
        </w:tc>
        <w:tc>
          <w:tcPr>
            <w:tcW w:w="2568" w:type="dxa"/>
            <w:gridSpan w:val="3"/>
            <w:shd w:val="clear" w:color="auto" w:fill="F2F2F2" w:themeFill="background1" w:themeFillShade="F2"/>
          </w:tcPr>
          <w:p w14:paraId="2F7B3904" w14:textId="77777777" w:rsidR="00B959D6" w:rsidRPr="001F75E4" w:rsidRDefault="00B959D6" w:rsidP="00087886">
            <w:pPr>
              <w:rPr>
                <w:b/>
                <w:bCs/>
              </w:rPr>
            </w:pPr>
            <w:r w:rsidRPr="001F75E4">
              <w:rPr>
                <w:b/>
                <w:bCs/>
              </w:rPr>
              <w:t>Staff directly involved</w:t>
            </w:r>
          </w:p>
        </w:tc>
        <w:tc>
          <w:tcPr>
            <w:tcW w:w="8068" w:type="dxa"/>
            <w:gridSpan w:val="9"/>
          </w:tcPr>
          <w:p w14:paraId="25470D05" w14:textId="77777777" w:rsidR="00B959D6" w:rsidRPr="001F75E4" w:rsidRDefault="00B959D6" w:rsidP="00087886">
            <w:pPr>
              <w:rPr>
                <w:b/>
                <w:bCs/>
              </w:rPr>
            </w:pPr>
          </w:p>
        </w:tc>
      </w:tr>
      <w:tr w:rsidR="00B959D6" w14:paraId="51F8AF7F" w14:textId="77777777" w:rsidTr="00087886">
        <w:tc>
          <w:tcPr>
            <w:tcW w:w="2409" w:type="dxa"/>
            <w:shd w:val="clear" w:color="auto" w:fill="F2F2F2" w:themeFill="background1" w:themeFillShade="F2"/>
          </w:tcPr>
          <w:p w14:paraId="5E48FE8F" w14:textId="77777777" w:rsidR="00B959D6" w:rsidRPr="001F75E4" w:rsidRDefault="00B959D6" w:rsidP="00087886">
            <w:pPr>
              <w:rPr>
                <w:b/>
                <w:bCs/>
              </w:rPr>
            </w:pPr>
            <w:r w:rsidRPr="001F75E4">
              <w:rPr>
                <w:b/>
                <w:bCs/>
              </w:rPr>
              <w:t>Other children involved</w:t>
            </w:r>
          </w:p>
        </w:tc>
        <w:tc>
          <w:tcPr>
            <w:tcW w:w="4974" w:type="dxa"/>
            <w:gridSpan w:val="5"/>
          </w:tcPr>
          <w:p w14:paraId="315A9342" w14:textId="77777777" w:rsidR="00B959D6" w:rsidRPr="001F75E4" w:rsidRDefault="00B959D6" w:rsidP="00087886">
            <w:pPr>
              <w:rPr>
                <w:b/>
                <w:bCs/>
              </w:rPr>
            </w:pPr>
          </w:p>
        </w:tc>
        <w:tc>
          <w:tcPr>
            <w:tcW w:w="2549" w:type="dxa"/>
            <w:gridSpan w:val="5"/>
            <w:shd w:val="clear" w:color="auto" w:fill="F2F2F2" w:themeFill="background1" w:themeFillShade="F2"/>
          </w:tcPr>
          <w:p w14:paraId="7AD0269C" w14:textId="77777777" w:rsidR="00B959D6" w:rsidRPr="001F75E4" w:rsidRDefault="00B959D6" w:rsidP="00087886">
            <w:pPr>
              <w:rPr>
                <w:b/>
                <w:bCs/>
              </w:rPr>
            </w:pPr>
            <w:r w:rsidRPr="001F75E4">
              <w:rPr>
                <w:b/>
                <w:bCs/>
              </w:rPr>
              <w:t>Witnesses to incident</w:t>
            </w:r>
          </w:p>
        </w:tc>
        <w:tc>
          <w:tcPr>
            <w:tcW w:w="5519" w:type="dxa"/>
            <w:gridSpan w:val="4"/>
          </w:tcPr>
          <w:p w14:paraId="1E66347F" w14:textId="77777777" w:rsidR="00B959D6" w:rsidRPr="001F75E4" w:rsidRDefault="00B959D6" w:rsidP="00087886">
            <w:pPr>
              <w:rPr>
                <w:b/>
                <w:bCs/>
              </w:rPr>
            </w:pPr>
          </w:p>
        </w:tc>
      </w:tr>
      <w:tr w:rsidR="00B959D6" w14:paraId="395378F7" w14:textId="77777777" w:rsidTr="00E40BDF">
        <w:trPr>
          <w:trHeight w:hRule="exact" w:val="284"/>
        </w:trPr>
        <w:tc>
          <w:tcPr>
            <w:tcW w:w="15451" w:type="dxa"/>
            <w:gridSpan w:val="15"/>
            <w:shd w:val="clear" w:color="auto" w:fill="BFBFBF" w:themeFill="background1" w:themeFillShade="BF"/>
          </w:tcPr>
          <w:p w14:paraId="4C71804A" w14:textId="77777777" w:rsidR="00B959D6" w:rsidRPr="001F75E4" w:rsidRDefault="00B959D6" w:rsidP="00087886">
            <w:pPr>
              <w:rPr>
                <w:b/>
                <w:bCs/>
              </w:rPr>
            </w:pPr>
            <w:r w:rsidRPr="001F75E4">
              <w:rPr>
                <w:b/>
                <w:bCs/>
              </w:rPr>
              <w:t>Child’s Needs</w:t>
            </w:r>
          </w:p>
        </w:tc>
      </w:tr>
      <w:tr w:rsidR="00B959D6" w14:paraId="6911EBFB" w14:textId="77777777" w:rsidTr="00087886">
        <w:tc>
          <w:tcPr>
            <w:tcW w:w="6656" w:type="dxa"/>
            <w:gridSpan w:val="4"/>
            <w:shd w:val="clear" w:color="auto" w:fill="F2F2F2" w:themeFill="background1" w:themeFillShade="F2"/>
          </w:tcPr>
          <w:p w14:paraId="52546CA7" w14:textId="23E5E08D" w:rsidR="00B959D6" w:rsidRPr="001F75E4" w:rsidRDefault="00B959D6" w:rsidP="00087886">
            <w:pPr>
              <w:pStyle w:val="Default"/>
              <w:suppressAutoHyphens/>
              <w:spacing w:after="240"/>
              <w:rPr>
                <w:rFonts w:ascii="Arial" w:hAnsi="Arial" w:cs="Arial"/>
                <w:b/>
                <w:bCs/>
                <w:sz w:val="22"/>
                <w:szCs w:val="22"/>
              </w:rPr>
            </w:pPr>
            <w:r w:rsidRPr="001F75E4">
              <w:rPr>
                <w:rFonts w:ascii="Arial" w:hAnsi="Arial" w:cs="Arial"/>
                <w:b/>
                <w:bCs/>
                <w:sz w:val="22"/>
                <w:szCs w:val="22"/>
              </w:rPr>
              <w:t xml:space="preserve">Does the </w:t>
            </w:r>
            <w:r w:rsidR="00931D0C">
              <w:rPr>
                <w:rFonts w:ascii="Arial" w:hAnsi="Arial" w:cs="Arial"/>
                <w:b/>
                <w:bCs/>
                <w:sz w:val="22"/>
                <w:szCs w:val="22"/>
              </w:rPr>
              <w:t xml:space="preserve">child </w:t>
            </w:r>
            <w:r w:rsidRPr="001F75E4">
              <w:rPr>
                <w:rFonts w:ascii="Arial" w:hAnsi="Arial" w:cs="Arial"/>
                <w:b/>
                <w:bCs/>
                <w:sz w:val="22"/>
                <w:szCs w:val="22"/>
              </w:rPr>
              <w:t>have an identified Special Educational Need or Disability (SEND)?</w:t>
            </w:r>
          </w:p>
        </w:tc>
        <w:tc>
          <w:tcPr>
            <w:tcW w:w="2275" w:type="dxa"/>
            <w:gridSpan w:val="5"/>
          </w:tcPr>
          <w:p w14:paraId="0BD9231B" w14:textId="77777777" w:rsidR="00B959D6" w:rsidRPr="001F75E4" w:rsidRDefault="00B959D6" w:rsidP="00087886">
            <w:pPr>
              <w:rPr>
                <w:b/>
                <w:bCs/>
              </w:rPr>
            </w:pPr>
            <w:r w:rsidRPr="00E20047">
              <w:rPr>
                <w:rFonts w:ascii="Arial" w:hAnsi="Arial" w:cs="Arial"/>
              </w:rPr>
              <w:t xml:space="preserve">Yes </w:t>
            </w:r>
            <w:r w:rsidRPr="00E20047">
              <w:rPr>
                <w:rFonts w:ascii="Segoe UI Symbol" w:hAnsi="Segoe UI Symbol" w:cs="Segoe UI Symbol"/>
              </w:rPr>
              <w:t>☐</w:t>
            </w:r>
            <w:r w:rsidRPr="00E20047">
              <w:rPr>
                <w:rFonts w:ascii="Arial" w:hAnsi="Arial" w:cs="Arial"/>
              </w:rPr>
              <w:t xml:space="preserve"> </w:t>
            </w:r>
            <w:r w:rsidRPr="00E20047">
              <w:rPr>
                <w:rFonts w:ascii="Arial" w:hAnsi="Arial" w:cs="Arial"/>
                <w:lang w:val="es-ES_tradnl"/>
              </w:rPr>
              <w:t xml:space="preserve">No </w:t>
            </w:r>
            <w:r w:rsidRPr="00E20047">
              <w:rPr>
                <w:rFonts w:ascii="Segoe UI Symbol" w:hAnsi="Segoe UI Symbol" w:cs="Segoe UI Symbol"/>
              </w:rPr>
              <w:t>☐</w:t>
            </w:r>
          </w:p>
        </w:tc>
        <w:tc>
          <w:tcPr>
            <w:tcW w:w="3070" w:type="dxa"/>
            <w:gridSpan w:val="5"/>
          </w:tcPr>
          <w:p w14:paraId="24246D85" w14:textId="77777777" w:rsidR="00B959D6" w:rsidRPr="001F75E4" w:rsidRDefault="00B959D6" w:rsidP="00087886">
            <w:pPr>
              <w:rPr>
                <w:b/>
                <w:bCs/>
              </w:rPr>
            </w:pPr>
            <w:r w:rsidRPr="001F75E4">
              <w:rPr>
                <w:b/>
                <w:bCs/>
              </w:rPr>
              <w:t>If yes — SEN status code</w:t>
            </w:r>
          </w:p>
        </w:tc>
        <w:tc>
          <w:tcPr>
            <w:tcW w:w="3450" w:type="dxa"/>
          </w:tcPr>
          <w:p w14:paraId="248A4F53" w14:textId="77777777" w:rsidR="00B959D6" w:rsidRPr="009608DB" w:rsidRDefault="00B959D6" w:rsidP="00087886">
            <w:pPr>
              <w:rPr>
                <w:rFonts w:ascii="Arial" w:hAnsi="Arial" w:cs="Arial"/>
                <w:b/>
                <w:bCs/>
              </w:rPr>
            </w:pPr>
            <w:r w:rsidRPr="009608DB">
              <w:rPr>
                <w:rFonts w:ascii="Arial" w:hAnsi="Arial" w:cs="Arial"/>
                <w:b/>
                <w:bCs/>
              </w:rPr>
              <w:t xml:space="preserve">SEN K </w:t>
            </w:r>
            <w:r w:rsidRPr="009608DB">
              <w:rPr>
                <w:rFonts w:ascii="Segoe UI Symbol" w:hAnsi="Segoe UI Symbol" w:cs="Segoe UI Symbol"/>
                <w:b/>
                <w:bCs/>
              </w:rPr>
              <w:t>☐</w:t>
            </w:r>
            <w:r w:rsidRPr="009608DB">
              <w:rPr>
                <w:rFonts w:ascii="Arial" w:hAnsi="Arial" w:cs="Arial"/>
                <w:b/>
                <w:bCs/>
              </w:rPr>
              <w:t xml:space="preserve">      SEN E </w:t>
            </w:r>
            <w:r w:rsidRPr="009608DB">
              <w:rPr>
                <w:rFonts w:ascii="Segoe UI Symbol" w:hAnsi="Segoe UI Symbol" w:cs="Segoe UI Symbol"/>
                <w:b/>
                <w:bCs/>
              </w:rPr>
              <w:t>☐</w:t>
            </w:r>
          </w:p>
        </w:tc>
      </w:tr>
      <w:tr w:rsidR="00B959D6" w14:paraId="71DC7EAE" w14:textId="77777777" w:rsidTr="00087886">
        <w:tc>
          <w:tcPr>
            <w:tcW w:w="6656" w:type="dxa"/>
            <w:gridSpan w:val="4"/>
            <w:shd w:val="clear" w:color="auto" w:fill="F2F2F2" w:themeFill="background1" w:themeFillShade="F2"/>
          </w:tcPr>
          <w:p w14:paraId="6F96EB4D" w14:textId="77777777" w:rsidR="00B959D6" w:rsidRPr="001F75E4" w:rsidRDefault="00B959D6" w:rsidP="00087886">
            <w:pPr>
              <w:pStyle w:val="Default"/>
              <w:suppressAutoHyphens/>
              <w:spacing w:after="240"/>
              <w:rPr>
                <w:rFonts w:ascii="Arial" w:hAnsi="Arial" w:cs="Arial"/>
                <w:sz w:val="22"/>
                <w:szCs w:val="22"/>
              </w:rPr>
            </w:pPr>
            <w:r w:rsidRPr="001F75E4">
              <w:rPr>
                <w:rFonts w:ascii="Arial" w:hAnsi="Arial" w:cs="Arial"/>
                <w:b/>
                <w:bCs/>
                <w:sz w:val="22"/>
                <w:szCs w:val="22"/>
              </w:rPr>
              <w:t xml:space="preserve">Relevant needs, circumstances or vulnerabilities of the </w:t>
            </w:r>
            <w:r>
              <w:rPr>
                <w:rFonts w:ascii="Arial" w:hAnsi="Arial" w:cs="Arial"/>
                <w:b/>
                <w:bCs/>
                <w:sz w:val="22"/>
                <w:szCs w:val="22"/>
              </w:rPr>
              <w:t>child</w:t>
            </w:r>
            <w:r>
              <w:rPr>
                <w:rFonts w:ascii="Arial" w:hAnsi="Arial" w:cs="Arial"/>
                <w:b/>
                <w:bCs/>
                <w:sz w:val="22"/>
                <w:szCs w:val="22"/>
              </w:rPr>
              <w:br/>
            </w:r>
            <w:r w:rsidRPr="001F75E4">
              <w:rPr>
                <w:rFonts w:ascii="Arial" w:hAnsi="Arial" w:cs="Arial"/>
                <w:i/>
                <w:iCs/>
                <w:sz w:val="22"/>
                <w:szCs w:val="22"/>
              </w:rPr>
              <w:t>(e.g. medical conditions, sensory needs, communication difficulties, known trauma, EAL, diagnosis):</w:t>
            </w:r>
          </w:p>
        </w:tc>
        <w:tc>
          <w:tcPr>
            <w:tcW w:w="8795" w:type="dxa"/>
            <w:gridSpan w:val="11"/>
          </w:tcPr>
          <w:p w14:paraId="0BCDD120" w14:textId="77777777" w:rsidR="00B959D6" w:rsidRPr="001F75E4" w:rsidRDefault="00B959D6" w:rsidP="00087886"/>
        </w:tc>
      </w:tr>
      <w:tr w:rsidR="00B959D6" w14:paraId="47511A23" w14:textId="77777777" w:rsidTr="008909F4">
        <w:trPr>
          <w:trHeight w:hRule="exact" w:val="693"/>
        </w:trPr>
        <w:tc>
          <w:tcPr>
            <w:tcW w:w="6656" w:type="dxa"/>
            <w:gridSpan w:val="4"/>
            <w:shd w:val="clear" w:color="auto" w:fill="F2F2F2" w:themeFill="background1" w:themeFillShade="F2"/>
          </w:tcPr>
          <w:p w14:paraId="32F4D30C" w14:textId="77777777" w:rsidR="00B959D6" w:rsidRPr="001F75E4" w:rsidRDefault="00B959D6" w:rsidP="00087886">
            <w:pPr>
              <w:pStyle w:val="Default"/>
              <w:suppressAutoHyphens/>
              <w:spacing w:after="240"/>
              <w:rPr>
                <w:rFonts w:ascii="Arial" w:hAnsi="Arial" w:cs="Arial"/>
                <w:b/>
                <w:bCs/>
                <w:sz w:val="22"/>
                <w:szCs w:val="22"/>
              </w:rPr>
            </w:pPr>
            <w:r w:rsidRPr="001F75E4">
              <w:rPr>
                <w:rFonts w:ascii="Arial" w:hAnsi="Arial" w:cs="Arial"/>
                <w:b/>
                <w:bCs/>
                <w:sz w:val="22"/>
                <w:szCs w:val="22"/>
              </w:rPr>
              <w:t>Identified or potential triggers</w:t>
            </w:r>
            <w:r w:rsidRPr="001F75E4">
              <w:rPr>
                <w:rFonts w:ascii="Arial" w:hAnsi="Arial" w:cs="Arial"/>
                <w:sz w:val="22"/>
                <w:szCs w:val="22"/>
              </w:rPr>
              <w:t xml:space="preserve"> </w:t>
            </w:r>
            <w:r w:rsidRPr="001F75E4">
              <w:rPr>
                <w:rFonts w:ascii="Arial" w:hAnsi="Arial" w:cs="Arial"/>
                <w:i/>
                <w:iCs/>
                <w:sz w:val="22"/>
                <w:szCs w:val="22"/>
              </w:rPr>
              <w:t>(if known):</w:t>
            </w:r>
          </w:p>
        </w:tc>
        <w:tc>
          <w:tcPr>
            <w:tcW w:w="8795" w:type="dxa"/>
            <w:gridSpan w:val="11"/>
          </w:tcPr>
          <w:p w14:paraId="75513452" w14:textId="77777777" w:rsidR="00B959D6" w:rsidRPr="001F75E4" w:rsidRDefault="00B959D6" w:rsidP="00087886"/>
        </w:tc>
      </w:tr>
      <w:tr w:rsidR="00B959D6" w14:paraId="632A5204" w14:textId="77777777" w:rsidTr="00087886">
        <w:trPr>
          <w:trHeight w:hRule="exact" w:val="284"/>
        </w:trPr>
        <w:tc>
          <w:tcPr>
            <w:tcW w:w="15451" w:type="dxa"/>
            <w:gridSpan w:val="15"/>
            <w:shd w:val="clear" w:color="auto" w:fill="BFBFBF" w:themeFill="background1" w:themeFillShade="BF"/>
          </w:tcPr>
          <w:p w14:paraId="0D647D5F" w14:textId="77777777" w:rsidR="00B959D6" w:rsidRPr="001F75E4" w:rsidRDefault="00B959D6" w:rsidP="00087886">
            <w:r>
              <w:rPr>
                <w:rFonts w:ascii="Arial" w:hAnsi="Arial" w:cs="Arial"/>
                <w:b/>
                <w:bCs/>
              </w:rPr>
              <w:t>Incident Details</w:t>
            </w:r>
          </w:p>
        </w:tc>
      </w:tr>
      <w:tr w:rsidR="00B959D6" w14:paraId="5D547DAF" w14:textId="77777777" w:rsidTr="00931D0C">
        <w:trPr>
          <w:trHeight w:hRule="exact" w:val="422"/>
        </w:trPr>
        <w:tc>
          <w:tcPr>
            <w:tcW w:w="15451" w:type="dxa"/>
            <w:gridSpan w:val="15"/>
            <w:shd w:val="clear" w:color="auto" w:fill="F2F2F2" w:themeFill="background1" w:themeFillShade="F2"/>
          </w:tcPr>
          <w:p w14:paraId="69995F9B" w14:textId="77777777" w:rsidR="00B959D6" w:rsidRDefault="00B959D6" w:rsidP="00087886">
            <w:pPr>
              <w:rPr>
                <w:i/>
                <w:iCs/>
              </w:rPr>
            </w:pPr>
            <w:r>
              <w:rPr>
                <w:b/>
                <w:bCs/>
              </w:rPr>
              <w:t xml:space="preserve">Events Leading to the incident </w:t>
            </w:r>
            <w:r w:rsidRPr="00D829B6">
              <w:rPr>
                <w:i/>
                <w:iCs/>
              </w:rPr>
              <w:t>(What was happening for the child before the incident? What seemed to trigger the behaviour? Who else was involved or present?)</w:t>
            </w:r>
          </w:p>
          <w:p w14:paraId="3BF5BCB0" w14:textId="3F6AE2B3" w:rsidR="00B959D6" w:rsidRDefault="00B959D6" w:rsidP="00087886">
            <w:pPr>
              <w:rPr>
                <w:b/>
                <w:bCs/>
              </w:rPr>
            </w:pPr>
          </w:p>
        </w:tc>
      </w:tr>
      <w:tr w:rsidR="00B959D6" w14:paraId="30B9D4EE" w14:textId="77777777" w:rsidTr="008909F4">
        <w:trPr>
          <w:trHeight w:val="982"/>
        </w:trPr>
        <w:tc>
          <w:tcPr>
            <w:tcW w:w="15451" w:type="dxa"/>
            <w:gridSpan w:val="15"/>
          </w:tcPr>
          <w:p w14:paraId="0D6682EF" w14:textId="77777777" w:rsidR="00B959D6" w:rsidRPr="001F75E4" w:rsidRDefault="00B959D6" w:rsidP="00087886">
            <w:pPr>
              <w:pStyle w:val="Default"/>
              <w:suppressAutoHyphens/>
              <w:spacing w:after="281"/>
              <w:rPr>
                <w:rFonts w:ascii="Arial" w:hAnsi="Arial" w:cs="Arial"/>
                <w:sz w:val="22"/>
                <w:szCs w:val="22"/>
              </w:rPr>
            </w:pPr>
          </w:p>
        </w:tc>
      </w:tr>
      <w:tr w:rsidR="00931D0C" w14:paraId="419C316A" w14:textId="77777777" w:rsidTr="00931D0C">
        <w:trPr>
          <w:trHeight w:val="480"/>
        </w:trPr>
        <w:tc>
          <w:tcPr>
            <w:tcW w:w="15451" w:type="dxa"/>
            <w:gridSpan w:val="15"/>
            <w:shd w:val="clear" w:color="auto" w:fill="F2F2F2" w:themeFill="background1" w:themeFillShade="F2"/>
          </w:tcPr>
          <w:p w14:paraId="05FC7835" w14:textId="0287B94D" w:rsidR="00931D0C" w:rsidRPr="001F75E4" w:rsidRDefault="00931D0C" w:rsidP="00087886">
            <w:pPr>
              <w:pStyle w:val="Default"/>
              <w:suppressAutoHyphens/>
              <w:spacing w:after="281"/>
              <w:rPr>
                <w:rFonts w:ascii="Arial" w:hAnsi="Arial" w:cs="Arial"/>
                <w:sz w:val="22"/>
                <w:szCs w:val="22"/>
              </w:rPr>
            </w:pPr>
            <w:r>
              <w:rPr>
                <w:b/>
                <w:bCs/>
              </w:rPr>
              <w:t xml:space="preserve">Behaviour of the child </w:t>
            </w:r>
            <w:r w:rsidRPr="00003530">
              <w:rPr>
                <w:i/>
                <w:iCs/>
              </w:rPr>
              <w:t>(What behaviour indicated that the chid was struggling to cope or presented a risk?</w:t>
            </w:r>
            <w:r>
              <w:rPr>
                <w:i/>
                <w:iCs/>
              </w:rPr>
              <w:t xml:space="preserve"> Give a brief account of the incident</w:t>
            </w:r>
            <w:r w:rsidRPr="00003530">
              <w:rPr>
                <w:i/>
                <w:iCs/>
              </w:rPr>
              <w:t>)</w:t>
            </w:r>
          </w:p>
        </w:tc>
      </w:tr>
      <w:tr w:rsidR="00931D0C" w14:paraId="4EE2B9E8" w14:textId="77777777" w:rsidTr="00931D0C">
        <w:trPr>
          <w:trHeight w:val="338"/>
        </w:trPr>
        <w:tc>
          <w:tcPr>
            <w:tcW w:w="15451" w:type="dxa"/>
            <w:gridSpan w:val="15"/>
          </w:tcPr>
          <w:p w14:paraId="0B441B94" w14:textId="77777777" w:rsidR="00931D0C" w:rsidRDefault="00931D0C" w:rsidP="00087886">
            <w:pPr>
              <w:pStyle w:val="Default"/>
              <w:suppressAutoHyphens/>
              <w:spacing w:after="281"/>
              <w:rPr>
                <w:b/>
                <w:bCs/>
              </w:rPr>
            </w:pPr>
          </w:p>
        </w:tc>
      </w:tr>
      <w:tr w:rsidR="00B959D6" w14:paraId="4CADBB50" w14:textId="77777777" w:rsidTr="00087886">
        <w:trPr>
          <w:trHeight w:hRule="exact" w:val="284"/>
        </w:trPr>
        <w:tc>
          <w:tcPr>
            <w:tcW w:w="15451" w:type="dxa"/>
            <w:gridSpan w:val="15"/>
            <w:shd w:val="clear" w:color="auto" w:fill="F2F2F2" w:themeFill="background1" w:themeFillShade="F2"/>
          </w:tcPr>
          <w:p w14:paraId="642A7A96" w14:textId="77777777" w:rsidR="00B959D6" w:rsidRPr="001F75E4" w:rsidRDefault="00B959D6" w:rsidP="00087886">
            <w:pPr>
              <w:pStyle w:val="Default"/>
              <w:suppressAutoHyphens/>
              <w:spacing w:after="281"/>
              <w:rPr>
                <w:rFonts w:ascii="Arial" w:hAnsi="Arial" w:cs="Arial"/>
                <w:sz w:val="22"/>
                <w:szCs w:val="22"/>
              </w:rPr>
            </w:pPr>
            <w:r w:rsidRPr="00003530">
              <w:rPr>
                <w:rFonts w:ascii="Arial" w:hAnsi="Arial" w:cs="Arial"/>
                <w:b/>
                <w:bCs/>
                <w:sz w:val="22"/>
                <w:szCs w:val="22"/>
              </w:rPr>
              <w:t>Response from staff – de-esca</w:t>
            </w:r>
            <w:r>
              <w:rPr>
                <w:rFonts w:ascii="Arial" w:hAnsi="Arial" w:cs="Arial"/>
                <w:b/>
                <w:bCs/>
                <w:sz w:val="22"/>
                <w:szCs w:val="22"/>
              </w:rPr>
              <w:t>l</w:t>
            </w:r>
            <w:r w:rsidRPr="00003530">
              <w:rPr>
                <w:rFonts w:ascii="Arial" w:hAnsi="Arial" w:cs="Arial"/>
                <w:b/>
                <w:bCs/>
                <w:sz w:val="22"/>
                <w:szCs w:val="22"/>
              </w:rPr>
              <w:t>ation strategies used</w:t>
            </w:r>
            <w:r w:rsidRPr="00003530">
              <w:rPr>
                <w:rFonts w:ascii="Arial" w:hAnsi="Arial" w:cs="Arial"/>
                <w:sz w:val="22"/>
                <w:szCs w:val="22"/>
              </w:rPr>
              <w:t xml:space="preserve"> </w:t>
            </w:r>
            <w:r w:rsidRPr="00003530">
              <w:rPr>
                <w:rFonts w:ascii="Arial" w:hAnsi="Arial" w:cs="Arial"/>
                <w:i/>
                <w:iCs/>
                <w:sz w:val="22"/>
                <w:szCs w:val="22"/>
              </w:rPr>
              <w:t>(Which techniques did you use to de-escalate the situation before physical intervention?</w:t>
            </w:r>
            <w:r>
              <w:rPr>
                <w:rFonts w:ascii="Arial" w:hAnsi="Arial" w:cs="Arial"/>
                <w:i/>
                <w:iCs/>
                <w:sz w:val="22"/>
                <w:szCs w:val="22"/>
              </w:rPr>
              <w:t>)</w:t>
            </w:r>
            <w:r w:rsidRPr="00003530">
              <w:rPr>
                <w:rFonts w:ascii="Arial" w:hAnsi="Arial" w:cs="Arial"/>
                <w:sz w:val="22"/>
                <w:szCs w:val="22"/>
                <w:lang w:val="en-US"/>
              </w:rPr>
              <w:t xml:space="preserve">      </w:t>
            </w:r>
          </w:p>
        </w:tc>
      </w:tr>
      <w:tr w:rsidR="00B959D6" w14:paraId="1D67B800" w14:textId="77777777" w:rsidTr="00087886">
        <w:trPr>
          <w:trHeight w:hRule="exact" w:val="737"/>
        </w:trPr>
        <w:tc>
          <w:tcPr>
            <w:tcW w:w="15451" w:type="dxa"/>
            <w:gridSpan w:val="15"/>
          </w:tcPr>
          <w:p w14:paraId="3FF7B857" w14:textId="77777777" w:rsidR="00B959D6" w:rsidRPr="00003530" w:rsidRDefault="00B959D6" w:rsidP="00087886">
            <w:pPr>
              <w:pStyle w:val="Default"/>
              <w:suppressAutoHyphens/>
              <w:spacing w:after="281"/>
              <w:rPr>
                <w:rFonts w:ascii="Arial" w:hAnsi="Arial" w:cs="Arial"/>
                <w:sz w:val="22"/>
                <w:szCs w:val="22"/>
              </w:rPr>
            </w:pPr>
            <w:r>
              <w:rPr>
                <w:rFonts w:ascii="Arial" w:hAnsi="Arial" w:cs="Arial"/>
                <w:sz w:val="22"/>
                <w:szCs w:val="22"/>
              </w:rPr>
              <w:t xml:space="preserve">       </w:t>
            </w:r>
            <w:r w:rsidRPr="00003530">
              <w:rPr>
                <w:rFonts w:ascii="Arial" w:hAnsi="Arial" w:cs="Arial"/>
                <w:sz w:val="22"/>
                <w:szCs w:val="22"/>
                <w:lang w:val="en-US"/>
              </w:rPr>
              <w:t xml:space="preserve">adjust tone </w:t>
            </w:r>
            <w:r w:rsidRPr="00003530">
              <w:rPr>
                <w:rFonts w:ascii="Segoe UI Symbol" w:hAnsi="Segoe UI Symbol" w:cs="Segoe UI Symbol"/>
                <w:sz w:val="22"/>
                <w:szCs w:val="22"/>
              </w:rPr>
              <w:t>☐</w:t>
            </w:r>
            <w:r w:rsidRPr="00003530">
              <w:rPr>
                <w:rFonts w:ascii="Arial" w:hAnsi="Arial" w:cs="Arial"/>
                <w:sz w:val="22"/>
                <w:szCs w:val="22"/>
              </w:rPr>
              <w:t xml:space="preserve">                                               adjust </w:t>
            </w:r>
            <w:r w:rsidRPr="00003530">
              <w:rPr>
                <w:rFonts w:ascii="Arial" w:hAnsi="Arial" w:cs="Arial"/>
                <w:sz w:val="22"/>
                <w:szCs w:val="22"/>
                <w:lang w:val="en-US"/>
              </w:rPr>
              <w:t xml:space="preserve">body language </w:t>
            </w:r>
            <w:r w:rsidRPr="00003530">
              <w:rPr>
                <w:rFonts w:ascii="Segoe UI Symbol" w:hAnsi="Segoe UI Symbol" w:cs="Segoe UI Symbol"/>
                <w:sz w:val="22"/>
                <w:szCs w:val="22"/>
              </w:rPr>
              <w:t>☐</w:t>
            </w:r>
            <w:r w:rsidRPr="00003530">
              <w:rPr>
                <w:rFonts w:ascii="Arial" w:hAnsi="Arial" w:cs="Arial"/>
                <w:sz w:val="22"/>
                <w:szCs w:val="22"/>
              </w:rPr>
              <w:t xml:space="preserve">                                   adjust </w:t>
            </w:r>
            <w:r w:rsidRPr="00003530">
              <w:rPr>
                <w:rFonts w:ascii="Arial" w:hAnsi="Arial" w:cs="Arial"/>
                <w:sz w:val="22"/>
                <w:szCs w:val="22"/>
                <w:lang w:val="en-US"/>
              </w:rPr>
              <w:t>proximity</w:t>
            </w:r>
            <w:r w:rsidRPr="00003530">
              <w:rPr>
                <w:rFonts w:ascii="Arial" w:hAnsi="Arial" w:cs="Arial"/>
                <w:sz w:val="22"/>
                <w:szCs w:val="22"/>
              </w:rPr>
              <w:t xml:space="preserve"> </w:t>
            </w:r>
            <w:r w:rsidRPr="00003530">
              <w:rPr>
                <w:rFonts w:ascii="Segoe UI Symbol" w:hAnsi="Segoe UI Symbol" w:cs="Segoe UI Symbol"/>
                <w:sz w:val="22"/>
                <w:szCs w:val="22"/>
              </w:rPr>
              <w:t>☐</w:t>
            </w:r>
            <w:r w:rsidRPr="00003530">
              <w:rPr>
                <w:rFonts w:ascii="Arial" w:hAnsi="Arial" w:cs="Arial"/>
                <w:sz w:val="22"/>
                <w:szCs w:val="22"/>
              </w:rPr>
              <w:t xml:space="preserve">                               listen with empathy </w:t>
            </w:r>
            <w:r w:rsidRPr="00003530">
              <w:rPr>
                <w:rFonts w:ascii="Segoe UI Symbol" w:hAnsi="Segoe UI Symbol" w:cs="Segoe UI Symbol"/>
                <w:sz w:val="22"/>
                <w:szCs w:val="22"/>
              </w:rPr>
              <w:t>☐</w:t>
            </w:r>
            <w:r w:rsidRPr="00003530">
              <w:rPr>
                <w:rFonts w:ascii="Arial" w:hAnsi="Arial" w:cs="Arial"/>
                <w:sz w:val="22"/>
                <w:szCs w:val="22"/>
              </w:rPr>
              <w:t xml:space="preserve">                                 </w:t>
            </w:r>
            <w:r w:rsidRPr="00003530">
              <w:rPr>
                <w:rFonts w:ascii="Arial" w:hAnsi="Arial" w:cs="Arial"/>
                <w:sz w:val="22"/>
                <w:szCs w:val="22"/>
              </w:rPr>
              <w:br/>
              <w:t xml:space="preserve">     offer choices </w:t>
            </w:r>
            <w:r w:rsidRPr="00003530">
              <w:rPr>
                <w:rFonts w:ascii="Segoe UI Symbol" w:hAnsi="Segoe UI Symbol" w:cs="Segoe UI Symbol"/>
                <w:sz w:val="22"/>
                <w:szCs w:val="22"/>
              </w:rPr>
              <w:t>☐</w:t>
            </w:r>
            <w:r w:rsidRPr="00003530">
              <w:rPr>
                <w:rFonts w:ascii="Arial" w:hAnsi="Arial" w:cs="Arial"/>
                <w:sz w:val="22"/>
                <w:szCs w:val="22"/>
              </w:rPr>
              <w:t xml:space="preserve">                                              offer time to process </w:t>
            </w:r>
            <w:r w:rsidRPr="00003530">
              <w:rPr>
                <w:rFonts w:ascii="Segoe UI Symbol" w:hAnsi="Segoe UI Symbol" w:cs="Segoe UI Symbol"/>
                <w:sz w:val="22"/>
                <w:szCs w:val="22"/>
              </w:rPr>
              <w:t>☐</w:t>
            </w:r>
            <w:r w:rsidRPr="00003530">
              <w:rPr>
                <w:rFonts w:ascii="Arial" w:hAnsi="Arial" w:cs="Arial"/>
                <w:sz w:val="22"/>
                <w:szCs w:val="22"/>
              </w:rPr>
              <w:t xml:space="preserve">                                    redirect attention </w:t>
            </w:r>
            <w:r w:rsidRPr="00003530">
              <w:rPr>
                <w:rFonts w:ascii="Segoe UI Symbol" w:hAnsi="Segoe UI Symbol" w:cs="Segoe UI Symbol"/>
                <w:sz w:val="22"/>
                <w:szCs w:val="22"/>
              </w:rPr>
              <w:t>☐</w:t>
            </w:r>
            <w:r w:rsidRPr="00003530">
              <w:rPr>
                <w:rFonts w:ascii="Arial" w:hAnsi="Arial" w:cs="Arial"/>
                <w:sz w:val="22"/>
                <w:szCs w:val="22"/>
              </w:rPr>
              <w:t xml:space="preserve">                                change of face </w:t>
            </w:r>
            <w:r w:rsidRPr="00003530">
              <w:rPr>
                <w:rFonts w:ascii="Segoe UI Symbol" w:hAnsi="Segoe UI Symbol" w:cs="Segoe UI Symbol"/>
                <w:sz w:val="22"/>
                <w:szCs w:val="22"/>
              </w:rPr>
              <w:t>☐</w:t>
            </w:r>
            <w:r w:rsidRPr="00003530">
              <w:rPr>
                <w:rFonts w:ascii="Arial" w:hAnsi="Arial" w:cs="Arial"/>
                <w:sz w:val="22"/>
                <w:szCs w:val="22"/>
              </w:rPr>
              <w:t xml:space="preserve">    </w:t>
            </w:r>
          </w:p>
        </w:tc>
      </w:tr>
      <w:tr w:rsidR="00B959D6" w14:paraId="4510DC69" w14:textId="77777777" w:rsidTr="00087886">
        <w:trPr>
          <w:trHeight w:hRule="exact" w:val="284"/>
        </w:trPr>
        <w:tc>
          <w:tcPr>
            <w:tcW w:w="15451" w:type="dxa"/>
            <w:gridSpan w:val="15"/>
            <w:shd w:val="clear" w:color="auto" w:fill="F2F2F2" w:themeFill="background1" w:themeFillShade="F2"/>
            <w:vAlign w:val="center"/>
          </w:tcPr>
          <w:p w14:paraId="2F0A9C09" w14:textId="77777777" w:rsidR="00B959D6" w:rsidRDefault="00B959D6" w:rsidP="00087886">
            <w:pPr>
              <w:pStyle w:val="Default"/>
              <w:suppressAutoHyphens/>
              <w:spacing w:after="281"/>
              <w:rPr>
                <w:rFonts w:ascii="Arial" w:hAnsi="Arial" w:cs="Arial"/>
                <w:sz w:val="22"/>
                <w:szCs w:val="22"/>
              </w:rPr>
            </w:pPr>
            <w:r w:rsidRPr="00003530">
              <w:rPr>
                <w:rFonts w:ascii="Arial" w:hAnsi="Arial" w:cs="Arial"/>
                <w:b/>
                <w:bCs/>
                <w:sz w:val="22"/>
                <w:szCs w:val="22"/>
              </w:rPr>
              <w:t>Response from staff – de-esca</w:t>
            </w:r>
            <w:r>
              <w:rPr>
                <w:rFonts w:ascii="Arial" w:hAnsi="Arial" w:cs="Arial"/>
                <w:b/>
                <w:bCs/>
                <w:sz w:val="22"/>
                <w:szCs w:val="22"/>
              </w:rPr>
              <w:t>l</w:t>
            </w:r>
            <w:r w:rsidRPr="00003530">
              <w:rPr>
                <w:rFonts w:ascii="Arial" w:hAnsi="Arial" w:cs="Arial"/>
                <w:b/>
                <w:bCs/>
                <w:sz w:val="22"/>
                <w:szCs w:val="22"/>
              </w:rPr>
              <w:t>ation strategies used</w:t>
            </w:r>
            <w:r w:rsidRPr="00003530">
              <w:rPr>
                <w:rFonts w:ascii="Arial" w:hAnsi="Arial" w:cs="Arial"/>
                <w:sz w:val="22"/>
                <w:szCs w:val="22"/>
              </w:rPr>
              <w:t xml:space="preserve"> </w:t>
            </w:r>
            <w:r>
              <w:rPr>
                <w:rFonts w:ascii="Arial" w:hAnsi="Arial" w:cs="Arial"/>
                <w:i/>
                <w:iCs/>
                <w:sz w:val="22"/>
                <w:szCs w:val="22"/>
              </w:rPr>
              <w:t>(</w:t>
            </w:r>
            <w:r w:rsidRPr="00003530">
              <w:rPr>
                <w:rFonts w:ascii="Arial" w:hAnsi="Arial" w:cs="Arial"/>
                <w:i/>
                <w:iCs/>
                <w:sz w:val="22"/>
                <w:szCs w:val="22"/>
              </w:rPr>
              <w:t>What was the child’s response)</w:t>
            </w:r>
          </w:p>
        </w:tc>
      </w:tr>
      <w:tr w:rsidR="00B959D6" w14:paraId="04C881CC" w14:textId="77777777" w:rsidTr="008909F4">
        <w:trPr>
          <w:trHeight w:val="866"/>
        </w:trPr>
        <w:tc>
          <w:tcPr>
            <w:tcW w:w="15451" w:type="dxa"/>
            <w:gridSpan w:val="15"/>
          </w:tcPr>
          <w:p w14:paraId="32E48B80" w14:textId="77777777" w:rsidR="00B959D6" w:rsidRPr="001F75E4" w:rsidRDefault="00B959D6" w:rsidP="00087886">
            <w:pPr>
              <w:pStyle w:val="Default"/>
              <w:tabs>
                <w:tab w:val="left" w:pos="1140"/>
              </w:tabs>
              <w:suppressAutoHyphens/>
              <w:spacing w:after="281"/>
              <w:rPr>
                <w:rFonts w:ascii="Arial" w:hAnsi="Arial" w:cs="Arial"/>
                <w:b/>
                <w:bCs/>
                <w:sz w:val="22"/>
                <w:szCs w:val="22"/>
              </w:rPr>
            </w:pPr>
            <w:r>
              <w:rPr>
                <w:rFonts w:ascii="Arial" w:hAnsi="Arial" w:cs="Arial"/>
                <w:b/>
                <w:bCs/>
                <w:sz w:val="22"/>
                <w:szCs w:val="22"/>
              </w:rPr>
              <w:tab/>
            </w:r>
          </w:p>
        </w:tc>
      </w:tr>
      <w:tr w:rsidR="00B959D6" w14:paraId="6FC06F45" w14:textId="77777777" w:rsidTr="00931D0C">
        <w:trPr>
          <w:trHeight w:hRule="exact" w:val="1539"/>
        </w:trPr>
        <w:tc>
          <w:tcPr>
            <w:tcW w:w="15451" w:type="dxa"/>
            <w:gridSpan w:val="15"/>
            <w:shd w:val="clear" w:color="auto" w:fill="F2F2F2" w:themeFill="background1" w:themeFillShade="F2"/>
          </w:tcPr>
          <w:p w14:paraId="0FFAC752" w14:textId="77777777" w:rsidR="00931D0C" w:rsidRPr="00931D0C" w:rsidRDefault="00B959D6" w:rsidP="00931D0C">
            <w:pPr>
              <w:rPr>
                <w:rFonts w:ascii="Arial" w:hAnsi="Arial" w:cs="Arial"/>
                <w:b/>
                <w:bCs/>
              </w:rPr>
            </w:pPr>
            <w:r w:rsidRPr="00931D0C">
              <w:rPr>
                <w:rFonts w:ascii="Arial" w:hAnsi="Arial" w:cs="Arial"/>
                <w:b/>
                <w:bCs/>
              </w:rPr>
              <w:t>Reason for the use of reasonable force (what was the specific risk to the welfare of the child or others?)</w:t>
            </w:r>
            <w:r w:rsidRPr="00931D0C">
              <w:rPr>
                <w:rFonts w:ascii="Arial" w:hAnsi="Arial" w:cs="Arial"/>
                <w:b/>
                <w:bCs/>
              </w:rPr>
              <w:br/>
              <w:t xml:space="preserve">Remember: Use of reasonable force must be: </w:t>
            </w:r>
            <w:r w:rsidRPr="00931D0C">
              <w:rPr>
                <w:rFonts w:ascii="Arial" w:hAnsi="Arial" w:cs="Arial"/>
                <w:b/>
                <w:bCs/>
              </w:rPr>
              <w:br/>
              <w:t xml:space="preserve">1. Necessary – no reasonable alternative was available to prevent harm </w:t>
            </w:r>
            <w:r w:rsidRPr="00931D0C">
              <w:rPr>
                <w:rFonts w:ascii="Arial" w:hAnsi="Arial" w:cs="Arial"/>
                <w:b/>
                <w:bCs/>
              </w:rPr>
              <w:br/>
              <w:t>2. Proportionate – no more force than was necessary for the least amount of time</w:t>
            </w:r>
          </w:p>
          <w:p w14:paraId="1FA85B9D" w14:textId="37D98BD8" w:rsidR="00931D0C" w:rsidRPr="00931D0C" w:rsidRDefault="00931D0C" w:rsidP="00931D0C">
            <w:pPr>
              <w:rPr>
                <w:rFonts w:ascii="Arial" w:hAnsi="Arial" w:cs="Arial"/>
                <w:b/>
                <w:bCs/>
                <w:lang w:val="en-US"/>
              </w:rPr>
            </w:pPr>
            <w:r w:rsidRPr="00931D0C">
              <w:rPr>
                <w:rFonts w:ascii="Arial" w:hAnsi="Arial" w:cs="Arial"/>
                <w:b/>
                <w:bCs/>
              </w:rPr>
              <w:t xml:space="preserve">3. </w:t>
            </w:r>
            <w:r>
              <w:rPr>
                <w:rFonts w:ascii="Arial" w:hAnsi="Arial" w:cs="Arial"/>
                <w:b/>
                <w:bCs/>
              </w:rPr>
              <w:t>R</w:t>
            </w:r>
            <w:proofErr w:type="spellStart"/>
            <w:r w:rsidRPr="00931D0C">
              <w:rPr>
                <w:rFonts w:ascii="Arial" w:hAnsi="Arial" w:cs="Arial"/>
                <w:b/>
                <w:bCs/>
                <w:lang w:val="en-US"/>
              </w:rPr>
              <w:t>easonable</w:t>
            </w:r>
            <w:proofErr w:type="spellEnd"/>
            <w:r w:rsidRPr="00931D0C">
              <w:rPr>
                <w:rFonts w:ascii="Arial" w:hAnsi="Arial" w:cs="Arial"/>
                <w:b/>
                <w:bCs/>
                <w:lang w:val="en-US"/>
              </w:rPr>
              <w:t xml:space="preserve"> in the circumstances</w:t>
            </w:r>
          </w:p>
          <w:p w14:paraId="1FF30459" w14:textId="18CF58E0" w:rsidR="00931D0C" w:rsidRDefault="00931D0C" w:rsidP="00087886">
            <w:pPr>
              <w:pStyle w:val="Default"/>
              <w:tabs>
                <w:tab w:val="left" w:pos="1140"/>
              </w:tabs>
              <w:suppressAutoHyphens/>
              <w:spacing w:after="281"/>
              <w:rPr>
                <w:rFonts w:ascii="Arial" w:hAnsi="Arial" w:cs="Arial"/>
                <w:b/>
                <w:bCs/>
                <w:sz w:val="22"/>
                <w:szCs w:val="22"/>
              </w:rPr>
            </w:pPr>
          </w:p>
          <w:p w14:paraId="1B282FDA" w14:textId="77777777" w:rsidR="00931D0C" w:rsidRDefault="00931D0C" w:rsidP="00087886">
            <w:pPr>
              <w:pStyle w:val="Default"/>
              <w:tabs>
                <w:tab w:val="left" w:pos="1140"/>
              </w:tabs>
              <w:suppressAutoHyphens/>
              <w:spacing w:after="281"/>
              <w:rPr>
                <w:rFonts w:ascii="Arial" w:hAnsi="Arial" w:cs="Arial"/>
                <w:b/>
                <w:bCs/>
                <w:sz w:val="22"/>
                <w:szCs w:val="22"/>
              </w:rPr>
            </w:pPr>
          </w:p>
        </w:tc>
      </w:tr>
      <w:tr w:rsidR="00B959D6" w14:paraId="0A608C93" w14:textId="77777777" w:rsidTr="008909F4">
        <w:trPr>
          <w:trHeight w:val="696"/>
        </w:trPr>
        <w:tc>
          <w:tcPr>
            <w:tcW w:w="15451" w:type="dxa"/>
            <w:gridSpan w:val="15"/>
          </w:tcPr>
          <w:p w14:paraId="4479A94B" w14:textId="77777777" w:rsidR="00B959D6" w:rsidRPr="001F75E4" w:rsidRDefault="00B959D6" w:rsidP="00087886">
            <w:pPr>
              <w:pStyle w:val="Default"/>
              <w:suppressAutoHyphens/>
              <w:spacing w:after="281"/>
              <w:rPr>
                <w:rFonts w:ascii="Arial" w:hAnsi="Arial" w:cs="Arial"/>
                <w:b/>
                <w:bCs/>
                <w:sz w:val="22"/>
                <w:szCs w:val="22"/>
              </w:rPr>
            </w:pPr>
          </w:p>
        </w:tc>
      </w:tr>
      <w:tr w:rsidR="00B959D6" w14:paraId="7E1F3817" w14:textId="77777777" w:rsidTr="00087886">
        <w:trPr>
          <w:trHeight w:hRule="exact" w:val="284"/>
        </w:trPr>
        <w:tc>
          <w:tcPr>
            <w:tcW w:w="15451" w:type="dxa"/>
            <w:gridSpan w:val="15"/>
            <w:shd w:val="clear" w:color="auto" w:fill="F2F2F2" w:themeFill="background1" w:themeFillShade="F2"/>
          </w:tcPr>
          <w:p w14:paraId="34FD8D37" w14:textId="77777777" w:rsidR="00B959D6" w:rsidRPr="001F75E4" w:rsidRDefault="00B959D6" w:rsidP="00087886">
            <w:pPr>
              <w:pStyle w:val="Default"/>
              <w:suppressAutoHyphens/>
              <w:spacing w:after="281"/>
              <w:rPr>
                <w:rFonts w:ascii="Arial" w:hAnsi="Arial" w:cs="Arial"/>
                <w:b/>
                <w:bCs/>
                <w:sz w:val="22"/>
                <w:szCs w:val="22"/>
              </w:rPr>
            </w:pPr>
            <w:r>
              <w:rPr>
                <w:rFonts w:ascii="Arial" w:hAnsi="Arial" w:cs="Arial"/>
                <w:b/>
                <w:bCs/>
                <w:sz w:val="22"/>
                <w:szCs w:val="22"/>
              </w:rPr>
              <w:t xml:space="preserve">Equality Act 2010 – considerations taken into account </w:t>
            </w:r>
            <w:r w:rsidRPr="00400D73">
              <w:rPr>
                <w:rFonts w:ascii="Arial" w:hAnsi="Arial" w:cs="Arial"/>
                <w:i/>
                <w:iCs/>
                <w:sz w:val="22"/>
                <w:szCs w:val="22"/>
              </w:rPr>
              <w:t>(e.g. protected characteristics, disability related factors, age, size, vulnerability)</w:t>
            </w:r>
          </w:p>
        </w:tc>
      </w:tr>
      <w:tr w:rsidR="00B959D6" w14:paraId="3AFF8BD7" w14:textId="77777777" w:rsidTr="008909F4">
        <w:trPr>
          <w:trHeight w:val="710"/>
        </w:trPr>
        <w:tc>
          <w:tcPr>
            <w:tcW w:w="15451" w:type="dxa"/>
            <w:gridSpan w:val="15"/>
          </w:tcPr>
          <w:p w14:paraId="0EB7C4A4" w14:textId="77777777" w:rsidR="00B959D6" w:rsidRDefault="00B959D6" w:rsidP="00087886">
            <w:pPr>
              <w:pStyle w:val="Default"/>
              <w:suppressAutoHyphens/>
              <w:spacing w:after="240"/>
              <w:rPr>
                <w:b/>
                <w:bCs/>
              </w:rPr>
            </w:pPr>
          </w:p>
        </w:tc>
      </w:tr>
      <w:tr w:rsidR="00B959D6" w14:paraId="59542860" w14:textId="77777777" w:rsidTr="00087886">
        <w:trPr>
          <w:trHeight w:hRule="exact" w:val="567"/>
        </w:trPr>
        <w:tc>
          <w:tcPr>
            <w:tcW w:w="15451" w:type="dxa"/>
            <w:gridSpan w:val="15"/>
            <w:shd w:val="clear" w:color="auto" w:fill="F2F2F2" w:themeFill="background1" w:themeFillShade="F2"/>
          </w:tcPr>
          <w:p w14:paraId="78A47CC9" w14:textId="77777777" w:rsidR="00B959D6" w:rsidRDefault="00B959D6" w:rsidP="00087886">
            <w:pPr>
              <w:pStyle w:val="Default"/>
              <w:suppressAutoHyphens/>
              <w:spacing w:after="240"/>
              <w:rPr>
                <w:b/>
                <w:bCs/>
              </w:rPr>
            </w:pPr>
            <w:r w:rsidRPr="001F75E4">
              <w:rPr>
                <w:rFonts w:ascii="Arial" w:hAnsi="Arial" w:cs="Arial"/>
                <w:b/>
                <w:bCs/>
                <w:sz w:val="22"/>
                <w:szCs w:val="22"/>
              </w:rPr>
              <w:t>Description of the Use of Force</w:t>
            </w:r>
            <w:r w:rsidRPr="001F75E4">
              <w:rPr>
                <w:rFonts w:ascii="Arial" w:hAnsi="Arial" w:cs="Arial"/>
                <w:b/>
                <w:bCs/>
                <w:sz w:val="22"/>
                <w:szCs w:val="22"/>
              </w:rPr>
              <w:br/>
              <w:t>Type of hold or method used</w:t>
            </w:r>
            <w:r w:rsidRPr="001F75E4">
              <w:rPr>
                <w:rFonts w:ascii="Arial" w:hAnsi="Arial" w:cs="Arial"/>
                <w:sz w:val="22"/>
                <w:szCs w:val="22"/>
              </w:rPr>
              <w:t xml:space="preserve"> </w:t>
            </w:r>
            <w:r w:rsidRPr="001F75E4">
              <w:rPr>
                <w:rFonts w:ascii="Arial" w:hAnsi="Arial" w:cs="Arial"/>
                <w:i/>
                <w:iCs/>
                <w:sz w:val="22"/>
                <w:szCs w:val="22"/>
              </w:rPr>
              <w:t>(What method or type of hold was applied?)</w:t>
            </w:r>
          </w:p>
        </w:tc>
      </w:tr>
      <w:tr w:rsidR="00B959D6" w14:paraId="13841DE7" w14:textId="77777777" w:rsidTr="00087886">
        <w:trPr>
          <w:trHeight w:hRule="exact" w:val="1134"/>
        </w:trPr>
        <w:tc>
          <w:tcPr>
            <w:tcW w:w="15451" w:type="dxa"/>
            <w:gridSpan w:val="15"/>
          </w:tcPr>
          <w:p w14:paraId="0C9DC05F" w14:textId="77777777" w:rsidR="00B959D6" w:rsidRPr="00251257" w:rsidRDefault="00B959D6" w:rsidP="00087886">
            <w:pPr>
              <w:pStyle w:val="Default"/>
              <w:suppressAutoHyphens/>
              <w:spacing w:after="281"/>
              <w:rPr>
                <w:rFonts w:ascii="Segoe UI Symbol" w:hAnsi="Segoe UI Symbol" w:cs="Segoe UI Symbol"/>
                <w:sz w:val="22"/>
                <w:szCs w:val="22"/>
              </w:rPr>
            </w:pPr>
            <w:r w:rsidRPr="00251257">
              <w:rPr>
                <w:rFonts w:ascii="Arial" w:hAnsi="Arial" w:cs="Arial"/>
                <w:sz w:val="22"/>
                <w:szCs w:val="22"/>
              </w:rPr>
              <w:t xml:space="preserve">Escort 1 person  </w:t>
            </w:r>
            <w:r w:rsidRPr="00251257">
              <w:rPr>
                <w:rFonts w:ascii="Segoe UI Symbol" w:hAnsi="Segoe UI Symbol" w:cs="Segoe UI Symbol"/>
                <w:sz w:val="22"/>
                <w:szCs w:val="22"/>
              </w:rPr>
              <w:t xml:space="preserve">☐  </w:t>
            </w:r>
            <w:r>
              <w:rPr>
                <w:rFonts w:ascii="Segoe UI Symbol" w:hAnsi="Segoe UI Symbol" w:cs="Segoe UI Symbol"/>
                <w:sz w:val="22"/>
                <w:szCs w:val="22"/>
              </w:rPr>
              <w:t xml:space="preserve">                       </w:t>
            </w:r>
            <w:r w:rsidRPr="00251257">
              <w:rPr>
                <w:rFonts w:ascii="Segoe UI Symbol" w:hAnsi="Segoe UI Symbol" w:cs="Segoe UI Symbol"/>
                <w:sz w:val="22"/>
                <w:szCs w:val="22"/>
              </w:rPr>
              <w:t xml:space="preserve"> </w:t>
            </w:r>
            <w:r w:rsidRPr="00251257">
              <w:rPr>
                <w:rFonts w:ascii="Arial" w:hAnsi="Arial" w:cs="Arial"/>
                <w:sz w:val="22"/>
                <w:szCs w:val="22"/>
              </w:rPr>
              <w:t xml:space="preserve">Escort 2 person  </w:t>
            </w:r>
            <w:r w:rsidRPr="00251257">
              <w:rPr>
                <w:rFonts w:ascii="Segoe UI Symbol" w:hAnsi="Segoe UI Symbol" w:cs="Segoe UI Symbol"/>
                <w:sz w:val="22"/>
                <w:szCs w:val="22"/>
              </w:rPr>
              <w:t xml:space="preserve">☐   </w:t>
            </w:r>
            <w:r>
              <w:rPr>
                <w:rFonts w:ascii="Segoe UI Symbol" w:hAnsi="Segoe UI Symbol" w:cs="Segoe UI Symbol"/>
                <w:sz w:val="22"/>
                <w:szCs w:val="22"/>
              </w:rPr>
              <w:t xml:space="preserve">                          </w:t>
            </w:r>
            <w:r w:rsidRPr="00251257">
              <w:rPr>
                <w:rFonts w:ascii="Arial" w:hAnsi="Arial" w:cs="Arial"/>
                <w:sz w:val="22"/>
                <w:szCs w:val="22"/>
              </w:rPr>
              <w:t xml:space="preserve">Wrist hold  </w:t>
            </w:r>
            <w:r w:rsidRPr="00251257">
              <w:rPr>
                <w:rFonts w:ascii="Segoe UI Symbol" w:hAnsi="Segoe UI Symbol" w:cs="Segoe UI Symbol"/>
                <w:sz w:val="22"/>
                <w:szCs w:val="22"/>
              </w:rPr>
              <w:t xml:space="preserve">☐   </w:t>
            </w:r>
            <w:r>
              <w:rPr>
                <w:rFonts w:ascii="Segoe UI Symbol" w:hAnsi="Segoe UI Symbol" w:cs="Segoe UI Symbol"/>
                <w:sz w:val="22"/>
                <w:szCs w:val="22"/>
              </w:rPr>
              <w:t xml:space="preserve">                       </w:t>
            </w:r>
            <w:r w:rsidRPr="00251257">
              <w:rPr>
                <w:rFonts w:ascii="Arial" w:hAnsi="Arial" w:cs="Arial"/>
                <w:sz w:val="22"/>
                <w:szCs w:val="22"/>
              </w:rPr>
              <w:t>Fist hold</w:t>
            </w:r>
            <w:r>
              <w:rPr>
                <w:rFonts w:ascii="Arial" w:hAnsi="Arial" w:cs="Arial"/>
                <w:sz w:val="22"/>
                <w:szCs w:val="22"/>
              </w:rPr>
              <w:t xml:space="preserve"> </w:t>
            </w:r>
            <w:r w:rsidRPr="00251257">
              <w:rPr>
                <w:rFonts w:ascii="Segoe UI Symbol" w:hAnsi="Segoe UI Symbol" w:cs="Segoe UI Symbol"/>
                <w:sz w:val="22"/>
                <w:szCs w:val="22"/>
              </w:rPr>
              <w:t xml:space="preserve">☐   </w:t>
            </w:r>
            <w:r>
              <w:rPr>
                <w:rFonts w:ascii="Segoe UI Symbol" w:hAnsi="Segoe UI Symbol" w:cs="Segoe UI Symbol"/>
                <w:sz w:val="22"/>
                <w:szCs w:val="22"/>
              </w:rPr>
              <w:t xml:space="preserve">                           </w:t>
            </w:r>
            <w:r w:rsidRPr="00251257">
              <w:rPr>
                <w:rFonts w:ascii="Segoe UI Symbol" w:hAnsi="Segoe UI Symbol" w:cs="Segoe UI Symbol"/>
                <w:sz w:val="22"/>
                <w:szCs w:val="22"/>
              </w:rPr>
              <w:t>Extended arm hold ☐</w:t>
            </w:r>
          </w:p>
          <w:p w14:paraId="1AE9B9A8" w14:textId="34759A4E" w:rsidR="00B959D6" w:rsidRPr="0083315B" w:rsidRDefault="00B959D6" w:rsidP="00087886">
            <w:pPr>
              <w:pStyle w:val="Default"/>
              <w:suppressAutoHyphens/>
              <w:spacing w:after="281"/>
              <w:rPr>
                <w:rFonts w:ascii="Arial" w:hAnsi="Arial" w:cs="Arial"/>
                <w:sz w:val="22"/>
                <w:szCs w:val="22"/>
              </w:rPr>
            </w:pPr>
            <w:r w:rsidRPr="00251257">
              <w:rPr>
                <w:rFonts w:ascii="Arial" w:hAnsi="Arial" w:cs="Arial"/>
                <w:sz w:val="22"/>
                <w:szCs w:val="22"/>
              </w:rPr>
              <w:t>Response to hair grab</w:t>
            </w:r>
            <w:r>
              <w:rPr>
                <w:rFonts w:ascii="Arial" w:hAnsi="Arial" w:cs="Arial"/>
                <w:sz w:val="22"/>
                <w:szCs w:val="22"/>
              </w:rPr>
              <w:t xml:space="preserve">: </w:t>
            </w:r>
            <w:r w:rsidRPr="00251257">
              <w:rPr>
                <w:rFonts w:ascii="Arial" w:hAnsi="Arial" w:cs="Arial"/>
                <w:sz w:val="22"/>
                <w:szCs w:val="22"/>
              </w:rPr>
              <w:t>Method 1</w:t>
            </w:r>
            <w:r w:rsidR="00931D0C">
              <w:rPr>
                <w:rFonts w:ascii="Arial" w:hAnsi="Arial" w:cs="Arial"/>
                <w:sz w:val="22"/>
                <w:szCs w:val="22"/>
              </w:rPr>
              <w:t>- Instruct and/or Tickle</w:t>
            </w:r>
            <w:r w:rsidRPr="00251257">
              <w:rPr>
                <w:rFonts w:ascii="Arial" w:hAnsi="Arial" w:cs="Arial"/>
                <w:sz w:val="22"/>
                <w:szCs w:val="22"/>
              </w:rPr>
              <w:t xml:space="preserve"> </w:t>
            </w:r>
            <w:r w:rsidRPr="00251257">
              <w:rPr>
                <w:rFonts w:ascii="Segoe UI Symbol" w:hAnsi="Segoe UI Symbol" w:cs="Segoe UI Symbol"/>
                <w:sz w:val="22"/>
                <w:szCs w:val="22"/>
              </w:rPr>
              <w:t xml:space="preserve">☐   </w:t>
            </w:r>
            <w:r>
              <w:rPr>
                <w:rFonts w:ascii="Segoe UI Symbol" w:hAnsi="Segoe UI Symbol" w:cs="Segoe UI Symbol"/>
                <w:sz w:val="22"/>
                <w:szCs w:val="22"/>
              </w:rPr>
              <w:t xml:space="preserve">        </w:t>
            </w:r>
            <w:r w:rsidR="00931D0C" w:rsidRPr="00251257">
              <w:rPr>
                <w:rFonts w:ascii="Arial" w:hAnsi="Arial" w:cs="Arial"/>
                <w:sz w:val="22"/>
                <w:szCs w:val="22"/>
              </w:rPr>
              <w:t>Response to hair grab</w:t>
            </w:r>
            <w:r w:rsidR="00931D0C">
              <w:rPr>
                <w:rFonts w:ascii="Arial" w:hAnsi="Arial" w:cs="Arial"/>
                <w:sz w:val="22"/>
                <w:szCs w:val="22"/>
              </w:rPr>
              <w:t xml:space="preserve">: </w:t>
            </w:r>
            <w:r w:rsidRPr="00251257">
              <w:rPr>
                <w:rFonts w:ascii="Segoe UI Symbol" w:hAnsi="Segoe UI Symbol" w:cs="Segoe UI Symbol"/>
                <w:sz w:val="22"/>
                <w:szCs w:val="22"/>
              </w:rPr>
              <w:t>Method 2</w:t>
            </w:r>
            <w:r w:rsidR="00931D0C">
              <w:rPr>
                <w:rFonts w:ascii="Segoe UI Symbol" w:hAnsi="Segoe UI Symbol" w:cs="Segoe UI Symbol"/>
                <w:sz w:val="22"/>
                <w:szCs w:val="22"/>
              </w:rPr>
              <w:t xml:space="preserve"> – wrist hold</w:t>
            </w:r>
            <w:r w:rsidRPr="00251257">
              <w:rPr>
                <w:rFonts w:ascii="Segoe UI Symbol" w:hAnsi="Segoe UI Symbol" w:cs="Segoe UI Symbol"/>
                <w:sz w:val="22"/>
                <w:szCs w:val="22"/>
              </w:rPr>
              <w:t xml:space="preserve"> ☐  </w:t>
            </w:r>
            <w:r>
              <w:rPr>
                <w:rFonts w:ascii="Segoe UI Symbol" w:hAnsi="Segoe UI Symbol" w:cs="Segoe UI Symbol"/>
                <w:sz w:val="22"/>
                <w:szCs w:val="22"/>
              </w:rPr>
              <w:t xml:space="preserve">                   Seclusion </w:t>
            </w:r>
            <w:r w:rsidRPr="00E20047">
              <w:rPr>
                <w:rFonts w:ascii="Segoe UI Symbol" w:hAnsi="Segoe UI Symbol" w:cs="Segoe UI Symbol"/>
                <w:sz w:val="22"/>
                <w:szCs w:val="22"/>
              </w:rPr>
              <w:t>☐</w:t>
            </w:r>
          </w:p>
        </w:tc>
      </w:tr>
      <w:tr w:rsidR="00B959D6" w14:paraId="0136BDB4" w14:textId="77777777" w:rsidTr="00087886">
        <w:trPr>
          <w:trHeight w:hRule="exact" w:val="567"/>
        </w:trPr>
        <w:tc>
          <w:tcPr>
            <w:tcW w:w="15451" w:type="dxa"/>
            <w:gridSpan w:val="15"/>
            <w:shd w:val="clear" w:color="auto" w:fill="F2F2F2" w:themeFill="background1" w:themeFillShade="F2"/>
          </w:tcPr>
          <w:p w14:paraId="4E7BDF6A" w14:textId="77777777" w:rsidR="00B959D6" w:rsidRPr="001F75E4" w:rsidRDefault="00B959D6" w:rsidP="00087886">
            <w:pPr>
              <w:pStyle w:val="Default"/>
              <w:shd w:val="clear" w:color="auto" w:fill="F2F2F2" w:themeFill="background1" w:themeFillShade="F2"/>
              <w:suppressAutoHyphens/>
              <w:spacing w:after="240"/>
              <w:rPr>
                <w:rFonts w:ascii="Arial" w:hAnsi="Arial" w:cs="Arial"/>
                <w:b/>
                <w:bCs/>
                <w:sz w:val="22"/>
                <w:szCs w:val="22"/>
              </w:rPr>
            </w:pPr>
            <w:r w:rsidRPr="001F75E4">
              <w:rPr>
                <w:rFonts w:ascii="Arial" w:hAnsi="Arial" w:cs="Arial"/>
                <w:b/>
                <w:bCs/>
                <w:sz w:val="22"/>
                <w:szCs w:val="22"/>
              </w:rPr>
              <w:t xml:space="preserve">Degree of force applied </w:t>
            </w:r>
            <w:r w:rsidRPr="001F75E4">
              <w:rPr>
                <w:rFonts w:ascii="Arial" w:hAnsi="Arial" w:cs="Arial"/>
                <w:i/>
                <w:iCs/>
                <w:sz w:val="22"/>
                <w:szCs w:val="22"/>
              </w:rPr>
              <w:t>(e.g. minimal, moderate, significant — describe the level of force and any factors that influenced it)</w:t>
            </w:r>
            <w:r w:rsidRPr="001F75E4">
              <w:rPr>
                <w:rFonts w:ascii="Arial" w:hAnsi="Arial" w:cs="Arial"/>
                <w:i/>
                <w:iCs/>
                <w:sz w:val="22"/>
                <w:szCs w:val="22"/>
              </w:rPr>
              <w:br/>
            </w:r>
            <w:r w:rsidRPr="001F75E4">
              <w:rPr>
                <w:rFonts w:ascii="Arial" w:hAnsi="Arial" w:cs="Arial"/>
                <w:b/>
                <w:bCs/>
                <w:sz w:val="22"/>
                <w:szCs w:val="22"/>
              </w:rPr>
              <w:t>Complications during the use of force</w:t>
            </w:r>
            <w:r w:rsidRPr="001F75E4">
              <w:rPr>
                <w:rFonts w:ascii="Arial" w:hAnsi="Arial" w:cs="Arial"/>
                <w:sz w:val="22"/>
                <w:szCs w:val="22"/>
              </w:rPr>
              <w:t xml:space="preserve"> </w:t>
            </w:r>
            <w:r w:rsidRPr="001F75E4">
              <w:rPr>
                <w:rFonts w:ascii="Arial" w:hAnsi="Arial" w:cs="Arial"/>
                <w:i/>
                <w:iCs/>
                <w:sz w:val="22"/>
                <w:szCs w:val="22"/>
              </w:rPr>
              <w:t>(Any complications that arose?)</w:t>
            </w:r>
          </w:p>
        </w:tc>
      </w:tr>
      <w:tr w:rsidR="00B959D6" w14:paraId="3B6F6529" w14:textId="77777777" w:rsidTr="008909F4">
        <w:trPr>
          <w:trHeight w:hRule="exact" w:val="1142"/>
        </w:trPr>
        <w:tc>
          <w:tcPr>
            <w:tcW w:w="15451" w:type="dxa"/>
            <w:gridSpan w:val="15"/>
          </w:tcPr>
          <w:p w14:paraId="2C184DDA" w14:textId="77777777" w:rsidR="00B959D6" w:rsidRPr="001F75E4" w:rsidRDefault="00B959D6" w:rsidP="00087886">
            <w:pPr>
              <w:pStyle w:val="Default"/>
              <w:suppressAutoHyphens/>
              <w:spacing w:after="240"/>
              <w:rPr>
                <w:rFonts w:ascii="Arial" w:hAnsi="Arial" w:cs="Arial"/>
                <w:b/>
                <w:bCs/>
                <w:sz w:val="22"/>
                <w:szCs w:val="22"/>
              </w:rPr>
            </w:pPr>
          </w:p>
        </w:tc>
      </w:tr>
      <w:tr w:rsidR="00B959D6" w14:paraId="048A0F5B" w14:textId="77777777" w:rsidTr="00087886">
        <w:trPr>
          <w:trHeight w:hRule="exact" w:val="284"/>
        </w:trPr>
        <w:tc>
          <w:tcPr>
            <w:tcW w:w="15451" w:type="dxa"/>
            <w:gridSpan w:val="15"/>
            <w:shd w:val="clear" w:color="auto" w:fill="BFBFBF" w:themeFill="background1" w:themeFillShade="BF"/>
          </w:tcPr>
          <w:p w14:paraId="3B88A761" w14:textId="77777777" w:rsidR="00B959D6" w:rsidRPr="001F75E4" w:rsidRDefault="00B959D6" w:rsidP="00087886">
            <w:pPr>
              <w:pStyle w:val="Default"/>
              <w:suppressAutoHyphens/>
              <w:spacing w:after="240"/>
              <w:rPr>
                <w:rFonts w:ascii="Arial" w:hAnsi="Arial" w:cs="Arial"/>
                <w:b/>
                <w:bCs/>
                <w:sz w:val="22"/>
                <w:szCs w:val="22"/>
              </w:rPr>
            </w:pPr>
            <w:r w:rsidRPr="001F75E4">
              <w:rPr>
                <w:rFonts w:ascii="Arial" w:hAnsi="Arial" w:cs="Arial"/>
                <w:b/>
                <w:bCs/>
                <w:sz w:val="22"/>
                <w:szCs w:val="22"/>
              </w:rPr>
              <w:t>Conclusion of the Incident</w:t>
            </w:r>
          </w:p>
        </w:tc>
      </w:tr>
      <w:tr w:rsidR="00B959D6" w14:paraId="0A3766B9" w14:textId="77777777" w:rsidTr="00087886">
        <w:trPr>
          <w:trHeight w:hRule="exact" w:val="284"/>
        </w:trPr>
        <w:tc>
          <w:tcPr>
            <w:tcW w:w="15451" w:type="dxa"/>
            <w:gridSpan w:val="15"/>
            <w:shd w:val="clear" w:color="auto" w:fill="F2F2F2" w:themeFill="background1" w:themeFillShade="F2"/>
          </w:tcPr>
          <w:p w14:paraId="3F7BC4BD" w14:textId="77777777" w:rsidR="00B959D6" w:rsidRPr="001F75E4" w:rsidRDefault="00B959D6" w:rsidP="00087886">
            <w:pPr>
              <w:pStyle w:val="Default"/>
              <w:suppressAutoHyphens/>
              <w:spacing w:after="240"/>
              <w:rPr>
                <w:rFonts w:ascii="Arial" w:hAnsi="Arial" w:cs="Arial"/>
                <w:b/>
                <w:bCs/>
                <w:sz w:val="22"/>
                <w:szCs w:val="22"/>
              </w:rPr>
            </w:pPr>
            <w:r w:rsidRPr="001F75E4">
              <w:rPr>
                <w:rFonts w:ascii="Arial" w:hAnsi="Arial" w:cs="Arial"/>
                <w:b/>
                <w:bCs/>
                <w:sz w:val="22"/>
                <w:szCs w:val="22"/>
              </w:rPr>
              <w:t>How did the use of force come to an end?</w:t>
            </w:r>
            <w:r>
              <w:rPr>
                <w:rFonts w:ascii="Arial" w:hAnsi="Arial" w:cs="Arial"/>
                <w:b/>
                <w:bCs/>
                <w:sz w:val="22"/>
                <w:szCs w:val="22"/>
              </w:rPr>
              <w:t xml:space="preserve"> </w:t>
            </w:r>
            <w:r w:rsidRPr="001F75E4">
              <w:rPr>
                <w:rFonts w:ascii="Arial" w:hAnsi="Arial" w:cs="Arial"/>
                <w:i/>
                <w:iCs/>
                <w:sz w:val="22"/>
                <w:szCs w:val="22"/>
              </w:rPr>
              <w:t>(What was the outcome and what immediate help and support did you offer to the pupil?)</w:t>
            </w:r>
          </w:p>
        </w:tc>
      </w:tr>
      <w:tr w:rsidR="00B959D6" w14:paraId="7DE2264C" w14:textId="77777777" w:rsidTr="008909F4">
        <w:trPr>
          <w:trHeight w:val="757"/>
        </w:trPr>
        <w:tc>
          <w:tcPr>
            <w:tcW w:w="15451" w:type="dxa"/>
            <w:gridSpan w:val="15"/>
          </w:tcPr>
          <w:p w14:paraId="0A6C7571" w14:textId="77777777" w:rsidR="00B959D6" w:rsidRPr="001F75E4" w:rsidRDefault="00B959D6" w:rsidP="00087886">
            <w:pPr>
              <w:pStyle w:val="Default"/>
              <w:suppressAutoHyphens/>
              <w:spacing w:after="281"/>
              <w:rPr>
                <w:rFonts w:ascii="Arial" w:hAnsi="Arial" w:cs="Arial"/>
                <w:b/>
                <w:bCs/>
                <w:sz w:val="22"/>
                <w:szCs w:val="22"/>
              </w:rPr>
            </w:pPr>
          </w:p>
        </w:tc>
      </w:tr>
      <w:tr w:rsidR="00E40BDF" w14:paraId="5682AC81" w14:textId="77777777" w:rsidTr="00E40BDF">
        <w:tc>
          <w:tcPr>
            <w:tcW w:w="2575" w:type="dxa"/>
            <w:gridSpan w:val="2"/>
            <w:shd w:val="clear" w:color="auto" w:fill="F2F2F2" w:themeFill="background1" w:themeFillShade="F2"/>
          </w:tcPr>
          <w:p w14:paraId="142170FF" w14:textId="7677E876" w:rsidR="00E40BDF" w:rsidRPr="001F75E4" w:rsidRDefault="00E40BDF" w:rsidP="00087886">
            <w:pPr>
              <w:pStyle w:val="Default"/>
              <w:suppressAutoHyphens/>
              <w:spacing w:after="281"/>
              <w:rPr>
                <w:rFonts w:ascii="Arial" w:hAnsi="Arial" w:cs="Arial"/>
                <w:b/>
                <w:bCs/>
                <w:sz w:val="22"/>
                <w:szCs w:val="22"/>
              </w:rPr>
            </w:pPr>
            <w:r>
              <w:rPr>
                <w:rFonts w:ascii="Arial" w:hAnsi="Arial" w:cs="Arial"/>
                <w:b/>
                <w:bCs/>
                <w:sz w:val="22"/>
                <w:szCs w:val="22"/>
              </w:rPr>
              <w:t>Staff signature</w:t>
            </w:r>
          </w:p>
        </w:tc>
        <w:tc>
          <w:tcPr>
            <w:tcW w:w="5150" w:type="dxa"/>
            <w:gridSpan w:val="5"/>
          </w:tcPr>
          <w:p w14:paraId="61F8A2CD" w14:textId="77777777" w:rsidR="00E40BDF" w:rsidRPr="001F75E4" w:rsidRDefault="00E40BDF" w:rsidP="00087886">
            <w:pPr>
              <w:pStyle w:val="Default"/>
              <w:suppressAutoHyphens/>
              <w:spacing w:after="281"/>
              <w:rPr>
                <w:rFonts w:ascii="Arial" w:hAnsi="Arial" w:cs="Arial"/>
                <w:b/>
                <w:bCs/>
                <w:sz w:val="22"/>
                <w:szCs w:val="22"/>
              </w:rPr>
            </w:pPr>
          </w:p>
        </w:tc>
        <w:tc>
          <w:tcPr>
            <w:tcW w:w="3863" w:type="dxa"/>
            <w:gridSpan w:val="6"/>
            <w:shd w:val="clear" w:color="auto" w:fill="F2F2F2" w:themeFill="background1" w:themeFillShade="F2"/>
          </w:tcPr>
          <w:p w14:paraId="1A8A8D35" w14:textId="711DFCB0" w:rsidR="00E40BDF" w:rsidRPr="001F75E4" w:rsidRDefault="00E40BDF" w:rsidP="00087886">
            <w:pPr>
              <w:pStyle w:val="Default"/>
              <w:suppressAutoHyphens/>
              <w:spacing w:after="281"/>
              <w:rPr>
                <w:rFonts w:ascii="Arial" w:hAnsi="Arial" w:cs="Arial"/>
                <w:b/>
                <w:bCs/>
                <w:sz w:val="22"/>
                <w:szCs w:val="22"/>
              </w:rPr>
            </w:pPr>
            <w:r>
              <w:rPr>
                <w:rFonts w:ascii="Arial" w:hAnsi="Arial" w:cs="Arial"/>
                <w:b/>
                <w:bCs/>
                <w:sz w:val="22"/>
                <w:szCs w:val="22"/>
              </w:rPr>
              <w:t>Date</w:t>
            </w:r>
          </w:p>
        </w:tc>
        <w:tc>
          <w:tcPr>
            <w:tcW w:w="3863" w:type="dxa"/>
            <w:gridSpan w:val="2"/>
          </w:tcPr>
          <w:p w14:paraId="57042EC2" w14:textId="0D55155E" w:rsidR="00E40BDF" w:rsidRPr="001F75E4" w:rsidRDefault="00E40BDF" w:rsidP="00087886">
            <w:pPr>
              <w:pStyle w:val="Default"/>
              <w:suppressAutoHyphens/>
              <w:spacing w:after="281"/>
              <w:rPr>
                <w:rFonts w:ascii="Arial" w:hAnsi="Arial" w:cs="Arial"/>
                <w:b/>
                <w:bCs/>
                <w:sz w:val="22"/>
                <w:szCs w:val="22"/>
              </w:rPr>
            </w:pPr>
          </w:p>
        </w:tc>
      </w:tr>
    </w:tbl>
    <w:p w14:paraId="34E114F2" w14:textId="77777777" w:rsidR="00B959D6" w:rsidRDefault="00B959D6" w:rsidP="00B959D6">
      <w:pPr>
        <w:pStyle w:val="Default"/>
        <w:suppressAutoHyphens/>
        <w:spacing w:after="240"/>
        <w:rPr>
          <w:rFonts w:ascii="Arial" w:hAnsi="Arial" w:cs="Arial"/>
          <w:b/>
          <w:bCs/>
          <w:sz w:val="22"/>
          <w:szCs w:val="22"/>
        </w:rPr>
      </w:pPr>
    </w:p>
    <w:p w14:paraId="724952A1" w14:textId="77777777" w:rsidR="00B959D6" w:rsidRDefault="00B959D6" w:rsidP="00B959D6"/>
    <w:p w14:paraId="341B0982" w14:textId="77777777" w:rsidR="00931D0C" w:rsidRDefault="00931D0C">
      <w:pPr>
        <w:rPr>
          <w:b/>
          <w:bCs/>
          <w:sz w:val="24"/>
          <w:szCs w:val="24"/>
          <w:highlight w:val="magenta"/>
        </w:rPr>
      </w:pPr>
      <w:r>
        <w:rPr>
          <w:b/>
          <w:bCs/>
          <w:sz w:val="24"/>
          <w:szCs w:val="24"/>
          <w:highlight w:val="magenta"/>
        </w:rPr>
        <w:br w:type="page"/>
      </w:r>
    </w:p>
    <w:p w14:paraId="5CC5AB2A" w14:textId="76FBC755" w:rsidR="00931D0C" w:rsidRPr="00931D0C" w:rsidRDefault="00931D0C" w:rsidP="00931D0C">
      <w:pPr>
        <w:rPr>
          <w:b/>
          <w:bCs/>
          <w:sz w:val="24"/>
          <w:szCs w:val="24"/>
          <w:u w:val="single"/>
        </w:rPr>
      </w:pPr>
      <w:r w:rsidRPr="00931D0C">
        <w:rPr>
          <w:b/>
          <w:bCs/>
          <w:sz w:val="24"/>
          <w:szCs w:val="24"/>
          <w:u w:val="single"/>
        </w:rPr>
        <w:lastRenderedPageBreak/>
        <w:t xml:space="preserve">Appendix 3: Independent Incident Review </w:t>
      </w:r>
    </w:p>
    <w:p w14:paraId="2B8F58F4" w14:textId="3D476508" w:rsidR="00E40BDF" w:rsidRDefault="00E40BDF">
      <w:pPr>
        <w:rPr>
          <w:b/>
          <w:bCs/>
          <w:sz w:val="24"/>
          <w:szCs w:val="24"/>
        </w:rPr>
      </w:pPr>
    </w:p>
    <w:tbl>
      <w:tblPr>
        <w:tblStyle w:val="TableGrid"/>
        <w:tblW w:w="15451" w:type="dxa"/>
        <w:tblInd w:w="-714" w:type="dxa"/>
        <w:tblLook w:val="04A0" w:firstRow="1" w:lastRow="0" w:firstColumn="1" w:lastColumn="0" w:noHBand="0" w:noVBand="1"/>
      </w:tblPr>
      <w:tblGrid>
        <w:gridCol w:w="2575"/>
        <w:gridCol w:w="1287"/>
        <w:gridCol w:w="529"/>
        <w:gridCol w:w="759"/>
        <w:gridCol w:w="1371"/>
        <w:gridCol w:w="709"/>
        <w:gridCol w:w="11"/>
        <w:gridCol w:w="484"/>
        <w:gridCol w:w="2575"/>
        <w:gridCol w:w="470"/>
        <w:gridCol w:w="818"/>
        <w:gridCol w:w="1033"/>
        <w:gridCol w:w="254"/>
        <w:gridCol w:w="2576"/>
      </w:tblGrid>
      <w:tr w:rsidR="00E40BDF" w:rsidRPr="001F75E4" w14:paraId="0A93AB07" w14:textId="77777777" w:rsidTr="008909F4">
        <w:trPr>
          <w:trHeight w:val="622"/>
        </w:trPr>
        <w:tc>
          <w:tcPr>
            <w:tcW w:w="15451" w:type="dxa"/>
            <w:gridSpan w:val="14"/>
            <w:shd w:val="clear" w:color="auto" w:fill="BFBFBF" w:themeFill="background1" w:themeFillShade="BF"/>
          </w:tcPr>
          <w:p w14:paraId="69FC2E93" w14:textId="393E3567" w:rsidR="00E40BDF" w:rsidRPr="008909F4" w:rsidRDefault="00E40BDF" w:rsidP="008909F4">
            <w:pPr>
              <w:pStyle w:val="Default"/>
              <w:suppressAutoHyphens/>
              <w:spacing w:after="240"/>
              <w:rPr>
                <w:rFonts w:ascii="Arial" w:hAnsi="Arial" w:cs="Arial"/>
                <w:sz w:val="22"/>
                <w:szCs w:val="22"/>
              </w:rPr>
            </w:pPr>
            <w:r>
              <w:rPr>
                <w:rFonts w:ascii="Arial" w:hAnsi="Arial" w:cs="Arial"/>
                <w:b/>
                <w:bCs/>
                <w:sz w:val="22"/>
                <w:szCs w:val="22"/>
              </w:rPr>
              <w:t>Independent Review</w:t>
            </w:r>
            <w:r w:rsidR="008909F4">
              <w:rPr>
                <w:rFonts w:ascii="Arial" w:hAnsi="Arial" w:cs="Arial"/>
                <w:b/>
                <w:bCs/>
                <w:sz w:val="22"/>
                <w:szCs w:val="22"/>
              </w:rPr>
              <w:t xml:space="preserve"> </w:t>
            </w:r>
            <w:r w:rsidR="008909F4">
              <w:rPr>
                <w:rFonts w:ascii="Arial" w:hAnsi="Arial" w:cs="Arial"/>
                <w:b/>
                <w:bCs/>
                <w:sz w:val="22"/>
                <w:szCs w:val="22"/>
              </w:rPr>
              <w:br/>
            </w:r>
            <w:r w:rsidR="008909F4" w:rsidRPr="008909F4">
              <w:rPr>
                <w:rFonts w:ascii="Arial" w:hAnsi="Arial" w:cs="Arial"/>
                <w:i/>
                <w:iCs/>
                <w:sz w:val="22"/>
                <w:szCs w:val="22"/>
              </w:rPr>
              <w:t>(This section must be completed by a member of staff who was not directly involved in the incident)</w:t>
            </w:r>
          </w:p>
        </w:tc>
      </w:tr>
      <w:tr w:rsidR="00E40BDF" w:rsidRPr="00E20047" w14:paraId="3EA980B4" w14:textId="77777777" w:rsidTr="00087886">
        <w:trPr>
          <w:trHeight w:val="560"/>
        </w:trPr>
        <w:tc>
          <w:tcPr>
            <w:tcW w:w="4391" w:type="dxa"/>
            <w:gridSpan w:val="3"/>
            <w:shd w:val="clear" w:color="auto" w:fill="F2F2F2" w:themeFill="background1" w:themeFillShade="F2"/>
          </w:tcPr>
          <w:p w14:paraId="5E14D50D" w14:textId="77777777" w:rsidR="00E40BDF" w:rsidRPr="00E20047" w:rsidRDefault="00E40BDF" w:rsidP="00087886">
            <w:pPr>
              <w:pStyle w:val="Default"/>
              <w:suppressAutoHyphens/>
              <w:spacing w:after="240"/>
              <w:rPr>
                <w:rFonts w:ascii="Arial" w:hAnsi="Arial" w:cs="Arial"/>
                <w:sz w:val="22"/>
                <w:szCs w:val="22"/>
              </w:rPr>
            </w:pPr>
            <w:r w:rsidRPr="00E20047">
              <w:rPr>
                <w:rFonts w:ascii="Arial" w:hAnsi="Arial" w:cs="Arial"/>
                <w:b/>
                <w:bCs/>
                <w:sz w:val="22"/>
                <w:szCs w:val="22"/>
              </w:rPr>
              <w:t>Was the pupil injured?</w:t>
            </w:r>
            <w:r w:rsidRPr="00E20047">
              <w:rPr>
                <w:rFonts w:ascii="Arial" w:hAnsi="Arial" w:cs="Arial"/>
                <w:sz w:val="22"/>
                <w:szCs w:val="22"/>
              </w:rPr>
              <w:t xml:space="preserve"> </w:t>
            </w:r>
          </w:p>
        </w:tc>
        <w:tc>
          <w:tcPr>
            <w:tcW w:w="2850" w:type="dxa"/>
            <w:gridSpan w:val="4"/>
          </w:tcPr>
          <w:p w14:paraId="603E45B0" w14:textId="77777777" w:rsidR="00E40BDF" w:rsidRPr="00E20047" w:rsidRDefault="00E40BDF" w:rsidP="00087886">
            <w:pPr>
              <w:pStyle w:val="Default"/>
              <w:suppressAutoHyphens/>
              <w:spacing w:after="281"/>
              <w:rPr>
                <w:rFonts w:ascii="Arial" w:hAnsi="Arial" w:cs="Arial"/>
                <w:b/>
                <w:bCs/>
                <w:sz w:val="22"/>
                <w:szCs w:val="22"/>
              </w:rPr>
            </w:pPr>
            <w:r w:rsidRPr="00E20047">
              <w:rPr>
                <w:rFonts w:ascii="Arial" w:hAnsi="Arial" w:cs="Arial"/>
                <w:sz w:val="22"/>
                <w:szCs w:val="22"/>
              </w:rPr>
              <w:t xml:space="preserve">Yes </w:t>
            </w:r>
            <w:r w:rsidRPr="00E20047">
              <w:rPr>
                <w:rFonts w:ascii="Segoe UI Symbol" w:hAnsi="Segoe UI Symbol" w:cs="Segoe UI Symbol"/>
                <w:sz w:val="22"/>
                <w:szCs w:val="22"/>
              </w:rPr>
              <w:t>☐</w:t>
            </w:r>
            <w:r w:rsidRPr="00E20047">
              <w:rPr>
                <w:rFonts w:ascii="Arial" w:hAnsi="Arial" w:cs="Arial"/>
                <w:sz w:val="22"/>
                <w:szCs w:val="22"/>
              </w:rPr>
              <w:t xml:space="preserve"> </w:t>
            </w:r>
            <w:r w:rsidRPr="00E20047">
              <w:rPr>
                <w:rFonts w:ascii="Arial" w:hAnsi="Arial" w:cs="Arial"/>
                <w:sz w:val="22"/>
                <w:szCs w:val="22"/>
                <w:lang w:val="es-ES_tradnl"/>
              </w:rPr>
              <w:t xml:space="preserve">No </w:t>
            </w:r>
            <w:r w:rsidRPr="00E20047">
              <w:rPr>
                <w:rFonts w:ascii="Segoe UI Symbol" w:hAnsi="Segoe UI Symbol" w:cs="Segoe UI Symbol"/>
                <w:sz w:val="22"/>
                <w:szCs w:val="22"/>
              </w:rPr>
              <w:t>☐</w:t>
            </w:r>
          </w:p>
        </w:tc>
        <w:tc>
          <w:tcPr>
            <w:tcW w:w="5380" w:type="dxa"/>
            <w:gridSpan w:val="5"/>
            <w:shd w:val="clear" w:color="auto" w:fill="F2F2F2" w:themeFill="background1" w:themeFillShade="F2"/>
          </w:tcPr>
          <w:p w14:paraId="50045557" w14:textId="6360CEF8" w:rsidR="00E40BDF" w:rsidRPr="00E20047" w:rsidRDefault="00E40BDF" w:rsidP="00087886">
            <w:pPr>
              <w:pStyle w:val="Default"/>
              <w:suppressAutoHyphens/>
              <w:spacing w:after="240"/>
              <w:rPr>
                <w:rFonts w:ascii="Arial" w:hAnsi="Arial" w:cs="Arial"/>
                <w:b/>
                <w:bCs/>
                <w:sz w:val="22"/>
                <w:szCs w:val="22"/>
              </w:rPr>
            </w:pPr>
            <w:r w:rsidRPr="00E20047">
              <w:rPr>
                <w:rFonts w:ascii="Arial" w:hAnsi="Arial" w:cs="Arial"/>
                <w:b/>
                <w:bCs/>
                <w:sz w:val="22"/>
                <w:szCs w:val="22"/>
              </w:rPr>
              <w:t xml:space="preserve">If yes, has an </w:t>
            </w:r>
            <w:r w:rsidR="008909F4">
              <w:rPr>
                <w:rFonts w:ascii="Arial" w:hAnsi="Arial" w:cs="Arial"/>
                <w:b/>
                <w:bCs/>
                <w:sz w:val="22"/>
                <w:szCs w:val="22"/>
              </w:rPr>
              <w:t>ac</w:t>
            </w:r>
            <w:r w:rsidRPr="00E20047">
              <w:rPr>
                <w:rFonts w:ascii="Arial" w:hAnsi="Arial" w:cs="Arial"/>
                <w:b/>
                <w:bCs/>
                <w:sz w:val="22"/>
                <w:szCs w:val="22"/>
              </w:rPr>
              <w:t>cident form been completed?</w:t>
            </w:r>
          </w:p>
        </w:tc>
        <w:tc>
          <w:tcPr>
            <w:tcW w:w="2830" w:type="dxa"/>
            <w:gridSpan w:val="2"/>
          </w:tcPr>
          <w:p w14:paraId="514AD3BB" w14:textId="77777777" w:rsidR="00E40BDF" w:rsidRPr="00E20047" w:rsidRDefault="00E40BDF" w:rsidP="00087886">
            <w:pPr>
              <w:pStyle w:val="Default"/>
              <w:suppressAutoHyphens/>
              <w:spacing w:after="281"/>
              <w:rPr>
                <w:rFonts w:ascii="Arial" w:hAnsi="Arial" w:cs="Arial"/>
                <w:b/>
                <w:bCs/>
                <w:sz w:val="22"/>
                <w:szCs w:val="22"/>
              </w:rPr>
            </w:pPr>
            <w:r w:rsidRPr="00E20047">
              <w:rPr>
                <w:rFonts w:ascii="Arial" w:hAnsi="Arial" w:cs="Arial"/>
                <w:sz w:val="22"/>
                <w:szCs w:val="22"/>
              </w:rPr>
              <w:t xml:space="preserve">Yes </w:t>
            </w:r>
            <w:r w:rsidRPr="00E20047">
              <w:rPr>
                <w:rFonts w:ascii="Segoe UI Symbol" w:hAnsi="Segoe UI Symbol" w:cs="Segoe UI Symbol"/>
                <w:sz w:val="22"/>
                <w:szCs w:val="22"/>
              </w:rPr>
              <w:t>☐</w:t>
            </w:r>
            <w:r w:rsidRPr="00E20047">
              <w:rPr>
                <w:rFonts w:ascii="Arial" w:hAnsi="Arial" w:cs="Arial"/>
                <w:sz w:val="22"/>
                <w:szCs w:val="22"/>
              </w:rPr>
              <w:t xml:space="preserve"> </w:t>
            </w:r>
            <w:r w:rsidRPr="00E20047">
              <w:rPr>
                <w:rFonts w:ascii="Arial" w:hAnsi="Arial" w:cs="Arial"/>
                <w:sz w:val="22"/>
                <w:szCs w:val="22"/>
                <w:lang w:val="es-ES_tradnl"/>
              </w:rPr>
              <w:t xml:space="preserve">No </w:t>
            </w:r>
            <w:r w:rsidRPr="00E20047">
              <w:rPr>
                <w:rFonts w:ascii="Segoe UI Symbol" w:hAnsi="Segoe UI Symbol" w:cs="Segoe UI Symbol"/>
                <w:sz w:val="22"/>
                <w:szCs w:val="22"/>
              </w:rPr>
              <w:t>☐</w:t>
            </w:r>
          </w:p>
        </w:tc>
      </w:tr>
      <w:tr w:rsidR="008909F4" w:rsidRPr="00E20047" w14:paraId="139A06E7" w14:textId="77777777" w:rsidTr="00087886">
        <w:trPr>
          <w:trHeight w:val="560"/>
        </w:trPr>
        <w:tc>
          <w:tcPr>
            <w:tcW w:w="4391" w:type="dxa"/>
            <w:gridSpan w:val="3"/>
            <w:shd w:val="clear" w:color="auto" w:fill="F2F2F2" w:themeFill="background1" w:themeFillShade="F2"/>
          </w:tcPr>
          <w:p w14:paraId="51CE7000" w14:textId="17495288" w:rsidR="008909F4" w:rsidRPr="00E20047" w:rsidRDefault="008909F4" w:rsidP="00087886">
            <w:pPr>
              <w:pStyle w:val="Default"/>
              <w:suppressAutoHyphens/>
              <w:spacing w:after="240"/>
              <w:rPr>
                <w:rFonts w:ascii="Arial" w:hAnsi="Arial" w:cs="Arial"/>
                <w:b/>
                <w:bCs/>
                <w:sz w:val="22"/>
                <w:szCs w:val="22"/>
              </w:rPr>
            </w:pPr>
            <w:r>
              <w:rPr>
                <w:rFonts w:ascii="Arial" w:hAnsi="Arial" w:cs="Arial"/>
                <w:b/>
                <w:bCs/>
                <w:sz w:val="22"/>
                <w:szCs w:val="22"/>
              </w:rPr>
              <w:t>If yes, describe the injuries</w:t>
            </w:r>
          </w:p>
        </w:tc>
        <w:tc>
          <w:tcPr>
            <w:tcW w:w="2850" w:type="dxa"/>
            <w:gridSpan w:val="4"/>
          </w:tcPr>
          <w:p w14:paraId="77ABA243" w14:textId="77777777" w:rsidR="008909F4" w:rsidRPr="00E20047" w:rsidRDefault="008909F4" w:rsidP="00087886">
            <w:pPr>
              <w:pStyle w:val="Default"/>
              <w:suppressAutoHyphens/>
              <w:spacing w:after="281"/>
              <w:rPr>
                <w:rFonts w:ascii="Arial" w:hAnsi="Arial" w:cs="Arial"/>
                <w:sz w:val="22"/>
                <w:szCs w:val="22"/>
              </w:rPr>
            </w:pPr>
          </w:p>
        </w:tc>
        <w:tc>
          <w:tcPr>
            <w:tcW w:w="5380" w:type="dxa"/>
            <w:gridSpan w:val="5"/>
            <w:shd w:val="clear" w:color="auto" w:fill="F2F2F2" w:themeFill="background1" w:themeFillShade="F2"/>
          </w:tcPr>
          <w:p w14:paraId="0E7CE49F" w14:textId="19BFA88D" w:rsidR="008909F4" w:rsidRPr="00E20047" w:rsidRDefault="008909F4" w:rsidP="00087886">
            <w:pPr>
              <w:pStyle w:val="Default"/>
              <w:suppressAutoHyphens/>
              <w:spacing w:after="240"/>
              <w:rPr>
                <w:rFonts w:ascii="Arial" w:hAnsi="Arial" w:cs="Arial"/>
                <w:b/>
                <w:bCs/>
                <w:sz w:val="22"/>
                <w:szCs w:val="22"/>
              </w:rPr>
            </w:pPr>
            <w:r w:rsidRPr="00E20047">
              <w:rPr>
                <w:rFonts w:ascii="Arial" w:hAnsi="Arial" w:cs="Arial"/>
                <w:b/>
                <w:bCs/>
                <w:sz w:val="22"/>
                <w:szCs w:val="22"/>
              </w:rPr>
              <w:t>Was first aid given?</w:t>
            </w:r>
          </w:p>
        </w:tc>
        <w:tc>
          <w:tcPr>
            <w:tcW w:w="2830" w:type="dxa"/>
            <w:gridSpan w:val="2"/>
          </w:tcPr>
          <w:p w14:paraId="685B5A09" w14:textId="646168A9" w:rsidR="008909F4" w:rsidRPr="00E20047" w:rsidRDefault="008909F4" w:rsidP="00087886">
            <w:pPr>
              <w:pStyle w:val="Default"/>
              <w:suppressAutoHyphens/>
              <w:spacing w:after="281"/>
              <w:rPr>
                <w:rFonts w:ascii="Arial" w:hAnsi="Arial" w:cs="Arial"/>
                <w:sz w:val="22"/>
                <w:szCs w:val="22"/>
              </w:rPr>
            </w:pPr>
            <w:r w:rsidRPr="00E20047">
              <w:rPr>
                <w:rFonts w:ascii="Arial" w:hAnsi="Arial" w:cs="Arial"/>
                <w:sz w:val="22"/>
                <w:szCs w:val="22"/>
              </w:rPr>
              <w:t xml:space="preserve">Yes </w:t>
            </w:r>
            <w:r w:rsidRPr="00E20047">
              <w:rPr>
                <w:rFonts w:ascii="Segoe UI Symbol" w:hAnsi="Segoe UI Symbol" w:cs="Segoe UI Symbol"/>
                <w:sz w:val="22"/>
                <w:szCs w:val="22"/>
              </w:rPr>
              <w:t>☐</w:t>
            </w:r>
            <w:r w:rsidRPr="00E20047">
              <w:rPr>
                <w:rFonts w:ascii="Arial" w:hAnsi="Arial" w:cs="Arial"/>
                <w:sz w:val="22"/>
                <w:szCs w:val="22"/>
              </w:rPr>
              <w:t xml:space="preserve"> </w:t>
            </w:r>
            <w:r w:rsidRPr="00E20047">
              <w:rPr>
                <w:rFonts w:ascii="Arial" w:hAnsi="Arial" w:cs="Arial"/>
                <w:sz w:val="22"/>
                <w:szCs w:val="22"/>
                <w:lang w:val="es-ES_tradnl"/>
              </w:rPr>
              <w:t xml:space="preserve">No </w:t>
            </w:r>
            <w:r w:rsidRPr="00E20047">
              <w:rPr>
                <w:rFonts w:ascii="Segoe UI Symbol" w:hAnsi="Segoe UI Symbol" w:cs="Segoe UI Symbol"/>
                <w:sz w:val="22"/>
                <w:szCs w:val="22"/>
              </w:rPr>
              <w:t>☐</w:t>
            </w:r>
          </w:p>
        </w:tc>
      </w:tr>
      <w:tr w:rsidR="00E40BDF" w:rsidRPr="00E20047" w14:paraId="577FF6E3" w14:textId="77777777" w:rsidTr="00087886">
        <w:tc>
          <w:tcPr>
            <w:tcW w:w="4391" w:type="dxa"/>
            <w:gridSpan w:val="3"/>
            <w:shd w:val="clear" w:color="auto" w:fill="F2F2F2" w:themeFill="background1" w:themeFillShade="F2"/>
          </w:tcPr>
          <w:p w14:paraId="07BB5615" w14:textId="77777777" w:rsidR="00E40BDF" w:rsidRPr="00E20047" w:rsidRDefault="00E40BDF" w:rsidP="00087886">
            <w:pPr>
              <w:pStyle w:val="Default"/>
              <w:suppressAutoHyphens/>
              <w:spacing w:after="240"/>
              <w:rPr>
                <w:rFonts w:ascii="Arial" w:hAnsi="Arial" w:cs="Arial"/>
                <w:sz w:val="22"/>
                <w:szCs w:val="22"/>
              </w:rPr>
            </w:pPr>
            <w:r w:rsidRPr="00E20047">
              <w:rPr>
                <w:rFonts w:ascii="Arial" w:hAnsi="Arial" w:cs="Arial"/>
                <w:b/>
                <w:bCs/>
                <w:sz w:val="22"/>
                <w:szCs w:val="22"/>
              </w:rPr>
              <w:t>Was a member of staff injured?</w:t>
            </w:r>
            <w:r w:rsidRPr="00E20047">
              <w:rPr>
                <w:rFonts w:ascii="Arial" w:hAnsi="Arial" w:cs="Arial"/>
                <w:sz w:val="22"/>
                <w:szCs w:val="22"/>
              </w:rPr>
              <w:t xml:space="preserve"> </w:t>
            </w:r>
          </w:p>
        </w:tc>
        <w:tc>
          <w:tcPr>
            <w:tcW w:w="2850" w:type="dxa"/>
            <w:gridSpan w:val="4"/>
          </w:tcPr>
          <w:p w14:paraId="38E20B31" w14:textId="77777777" w:rsidR="00E40BDF" w:rsidRPr="00E20047" w:rsidRDefault="00E40BDF" w:rsidP="00087886">
            <w:pPr>
              <w:pStyle w:val="Default"/>
              <w:suppressAutoHyphens/>
              <w:spacing w:after="281"/>
              <w:rPr>
                <w:rFonts w:ascii="Arial" w:hAnsi="Arial" w:cs="Arial"/>
                <w:sz w:val="22"/>
                <w:szCs w:val="22"/>
              </w:rPr>
            </w:pPr>
            <w:r w:rsidRPr="00E20047">
              <w:rPr>
                <w:rFonts w:ascii="Arial" w:hAnsi="Arial" w:cs="Arial"/>
                <w:sz w:val="22"/>
                <w:szCs w:val="22"/>
              </w:rPr>
              <w:t xml:space="preserve">Yes </w:t>
            </w:r>
            <w:r w:rsidRPr="00E20047">
              <w:rPr>
                <w:rFonts w:ascii="Segoe UI Symbol" w:hAnsi="Segoe UI Symbol" w:cs="Segoe UI Symbol"/>
                <w:sz w:val="22"/>
                <w:szCs w:val="22"/>
              </w:rPr>
              <w:t>☐</w:t>
            </w:r>
            <w:r w:rsidRPr="00E20047">
              <w:rPr>
                <w:rFonts w:ascii="Arial" w:hAnsi="Arial" w:cs="Arial"/>
                <w:sz w:val="22"/>
                <w:szCs w:val="22"/>
              </w:rPr>
              <w:t xml:space="preserve"> </w:t>
            </w:r>
            <w:r w:rsidRPr="00E20047">
              <w:rPr>
                <w:rFonts w:ascii="Arial" w:hAnsi="Arial" w:cs="Arial"/>
                <w:sz w:val="22"/>
                <w:szCs w:val="22"/>
                <w:lang w:val="es-ES_tradnl"/>
              </w:rPr>
              <w:t xml:space="preserve">No </w:t>
            </w:r>
            <w:r w:rsidRPr="00E20047">
              <w:rPr>
                <w:rFonts w:ascii="Segoe UI Symbol" w:hAnsi="Segoe UI Symbol" w:cs="Segoe UI Symbol"/>
                <w:sz w:val="22"/>
                <w:szCs w:val="22"/>
              </w:rPr>
              <w:t>☐</w:t>
            </w:r>
          </w:p>
        </w:tc>
        <w:tc>
          <w:tcPr>
            <w:tcW w:w="5380" w:type="dxa"/>
            <w:gridSpan w:val="5"/>
            <w:shd w:val="clear" w:color="auto" w:fill="F2F2F2" w:themeFill="background1" w:themeFillShade="F2"/>
          </w:tcPr>
          <w:p w14:paraId="52D42D0B" w14:textId="44FC04C1" w:rsidR="00E40BDF" w:rsidRPr="00E20047" w:rsidRDefault="00E40BDF" w:rsidP="00087886">
            <w:pPr>
              <w:pStyle w:val="Default"/>
              <w:suppressAutoHyphens/>
              <w:spacing w:after="240"/>
              <w:rPr>
                <w:rFonts w:ascii="Arial" w:hAnsi="Arial" w:cs="Arial"/>
                <w:b/>
                <w:bCs/>
                <w:sz w:val="22"/>
                <w:szCs w:val="22"/>
              </w:rPr>
            </w:pPr>
            <w:r w:rsidRPr="00E20047">
              <w:rPr>
                <w:rFonts w:ascii="Arial" w:hAnsi="Arial" w:cs="Arial"/>
                <w:b/>
                <w:bCs/>
                <w:sz w:val="22"/>
                <w:szCs w:val="22"/>
              </w:rPr>
              <w:t xml:space="preserve">If yes, has an </w:t>
            </w:r>
            <w:r w:rsidR="008909F4">
              <w:rPr>
                <w:rFonts w:ascii="Arial" w:hAnsi="Arial" w:cs="Arial"/>
                <w:b/>
                <w:bCs/>
                <w:sz w:val="22"/>
                <w:szCs w:val="22"/>
              </w:rPr>
              <w:t>ac</w:t>
            </w:r>
            <w:r w:rsidRPr="00E20047">
              <w:rPr>
                <w:rFonts w:ascii="Arial" w:hAnsi="Arial" w:cs="Arial"/>
                <w:b/>
                <w:bCs/>
                <w:sz w:val="22"/>
                <w:szCs w:val="22"/>
              </w:rPr>
              <w:t>cident form been completed?</w:t>
            </w:r>
          </w:p>
        </w:tc>
        <w:tc>
          <w:tcPr>
            <w:tcW w:w="2830" w:type="dxa"/>
            <w:gridSpan w:val="2"/>
          </w:tcPr>
          <w:p w14:paraId="30D0DB75" w14:textId="77777777" w:rsidR="00E40BDF" w:rsidRPr="00E20047" w:rsidRDefault="00E40BDF" w:rsidP="00087886">
            <w:pPr>
              <w:pStyle w:val="Default"/>
              <w:suppressAutoHyphens/>
              <w:spacing w:after="281"/>
              <w:rPr>
                <w:rFonts w:ascii="Arial" w:hAnsi="Arial" w:cs="Arial"/>
                <w:b/>
                <w:bCs/>
                <w:sz w:val="22"/>
                <w:szCs w:val="22"/>
              </w:rPr>
            </w:pPr>
            <w:r w:rsidRPr="00E20047">
              <w:rPr>
                <w:rFonts w:ascii="Arial" w:hAnsi="Arial" w:cs="Arial"/>
                <w:sz w:val="22"/>
                <w:szCs w:val="22"/>
              </w:rPr>
              <w:t xml:space="preserve">Yes </w:t>
            </w:r>
            <w:r w:rsidRPr="00E20047">
              <w:rPr>
                <w:rFonts w:ascii="Segoe UI Symbol" w:hAnsi="Segoe UI Symbol" w:cs="Segoe UI Symbol"/>
                <w:sz w:val="22"/>
                <w:szCs w:val="22"/>
              </w:rPr>
              <w:t>☐</w:t>
            </w:r>
            <w:r w:rsidRPr="00E20047">
              <w:rPr>
                <w:rFonts w:ascii="Arial" w:hAnsi="Arial" w:cs="Arial"/>
                <w:sz w:val="22"/>
                <w:szCs w:val="22"/>
              </w:rPr>
              <w:t xml:space="preserve"> </w:t>
            </w:r>
            <w:r w:rsidRPr="00E20047">
              <w:rPr>
                <w:rFonts w:ascii="Arial" w:hAnsi="Arial" w:cs="Arial"/>
                <w:sz w:val="22"/>
                <w:szCs w:val="22"/>
                <w:lang w:val="es-ES_tradnl"/>
              </w:rPr>
              <w:t xml:space="preserve">No </w:t>
            </w:r>
            <w:r w:rsidRPr="00E20047">
              <w:rPr>
                <w:rFonts w:ascii="Segoe UI Symbol" w:hAnsi="Segoe UI Symbol" w:cs="Segoe UI Symbol"/>
                <w:sz w:val="22"/>
                <w:szCs w:val="22"/>
              </w:rPr>
              <w:t>☐</w:t>
            </w:r>
          </w:p>
        </w:tc>
      </w:tr>
      <w:tr w:rsidR="008909F4" w:rsidRPr="00E20047" w14:paraId="2214F83E" w14:textId="77777777" w:rsidTr="00087886">
        <w:tc>
          <w:tcPr>
            <w:tcW w:w="4391" w:type="dxa"/>
            <w:gridSpan w:val="3"/>
            <w:shd w:val="clear" w:color="auto" w:fill="F2F2F2" w:themeFill="background1" w:themeFillShade="F2"/>
          </w:tcPr>
          <w:p w14:paraId="2A07E779" w14:textId="220DCA98" w:rsidR="008909F4" w:rsidRPr="00E20047" w:rsidRDefault="008909F4" w:rsidP="008909F4">
            <w:pPr>
              <w:pStyle w:val="Default"/>
              <w:suppressAutoHyphens/>
              <w:spacing w:after="240"/>
              <w:rPr>
                <w:rFonts w:ascii="Arial" w:hAnsi="Arial" w:cs="Arial"/>
                <w:b/>
                <w:bCs/>
                <w:sz w:val="22"/>
                <w:szCs w:val="22"/>
              </w:rPr>
            </w:pPr>
            <w:r>
              <w:rPr>
                <w:rFonts w:ascii="Arial" w:hAnsi="Arial" w:cs="Arial"/>
                <w:b/>
                <w:bCs/>
                <w:sz w:val="22"/>
                <w:szCs w:val="22"/>
              </w:rPr>
              <w:t>If yes, describe the injuries</w:t>
            </w:r>
          </w:p>
        </w:tc>
        <w:tc>
          <w:tcPr>
            <w:tcW w:w="2850" w:type="dxa"/>
            <w:gridSpan w:val="4"/>
          </w:tcPr>
          <w:p w14:paraId="0C47CD2D" w14:textId="77777777" w:rsidR="008909F4" w:rsidRPr="00E20047" w:rsidRDefault="008909F4" w:rsidP="008909F4">
            <w:pPr>
              <w:pStyle w:val="Default"/>
              <w:suppressAutoHyphens/>
              <w:spacing w:after="281"/>
              <w:rPr>
                <w:rFonts w:ascii="Arial" w:hAnsi="Arial" w:cs="Arial"/>
                <w:sz w:val="22"/>
                <w:szCs w:val="22"/>
              </w:rPr>
            </w:pPr>
          </w:p>
        </w:tc>
        <w:tc>
          <w:tcPr>
            <w:tcW w:w="5380" w:type="dxa"/>
            <w:gridSpan w:val="5"/>
            <w:shd w:val="clear" w:color="auto" w:fill="F2F2F2" w:themeFill="background1" w:themeFillShade="F2"/>
          </w:tcPr>
          <w:p w14:paraId="3996DE03" w14:textId="0621FBCB" w:rsidR="008909F4" w:rsidRPr="00E20047" w:rsidRDefault="008909F4" w:rsidP="008909F4">
            <w:pPr>
              <w:pStyle w:val="Default"/>
              <w:suppressAutoHyphens/>
              <w:spacing w:after="240"/>
              <w:rPr>
                <w:rFonts w:ascii="Arial" w:hAnsi="Arial" w:cs="Arial"/>
                <w:b/>
                <w:bCs/>
                <w:sz w:val="22"/>
                <w:szCs w:val="22"/>
              </w:rPr>
            </w:pPr>
            <w:r w:rsidRPr="00E20047">
              <w:rPr>
                <w:rFonts w:ascii="Arial" w:hAnsi="Arial" w:cs="Arial"/>
                <w:b/>
                <w:bCs/>
                <w:sz w:val="22"/>
                <w:szCs w:val="22"/>
              </w:rPr>
              <w:t>Was first aid given?</w:t>
            </w:r>
          </w:p>
        </w:tc>
        <w:tc>
          <w:tcPr>
            <w:tcW w:w="2830" w:type="dxa"/>
            <w:gridSpan w:val="2"/>
          </w:tcPr>
          <w:p w14:paraId="6BCFE870" w14:textId="60C554AA" w:rsidR="008909F4" w:rsidRPr="00E20047" w:rsidRDefault="008909F4" w:rsidP="008909F4">
            <w:pPr>
              <w:pStyle w:val="Default"/>
              <w:suppressAutoHyphens/>
              <w:spacing w:after="281"/>
              <w:rPr>
                <w:rFonts w:ascii="Arial" w:hAnsi="Arial" w:cs="Arial"/>
                <w:sz w:val="22"/>
                <w:szCs w:val="22"/>
              </w:rPr>
            </w:pPr>
            <w:r w:rsidRPr="00E20047">
              <w:rPr>
                <w:rFonts w:ascii="Arial" w:hAnsi="Arial" w:cs="Arial"/>
                <w:sz w:val="22"/>
                <w:szCs w:val="22"/>
              </w:rPr>
              <w:t xml:space="preserve">Yes </w:t>
            </w:r>
            <w:r w:rsidRPr="00E20047">
              <w:rPr>
                <w:rFonts w:ascii="Segoe UI Symbol" w:hAnsi="Segoe UI Symbol" w:cs="Segoe UI Symbol"/>
                <w:sz w:val="22"/>
                <w:szCs w:val="22"/>
              </w:rPr>
              <w:t>☐</w:t>
            </w:r>
            <w:r w:rsidRPr="00E20047">
              <w:rPr>
                <w:rFonts w:ascii="Arial" w:hAnsi="Arial" w:cs="Arial"/>
                <w:sz w:val="22"/>
                <w:szCs w:val="22"/>
              </w:rPr>
              <w:t xml:space="preserve"> </w:t>
            </w:r>
            <w:r w:rsidRPr="00E20047">
              <w:rPr>
                <w:rFonts w:ascii="Arial" w:hAnsi="Arial" w:cs="Arial"/>
                <w:sz w:val="22"/>
                <w:szCs w:val="22"/>
                <w:lang w:val="es-ES_tradnl"/>
              </w:rPr>
              <w:t xml:space="preserve">No </w:t>
            </w:r>
            <w:r w:rsidRPr="00E20047">
              <w:rPr>
                <w:rFonts w:ascii="Segoe UI Symbol" w:hAnsi="Segoe UI Symbol" w:cs="Segoe UI Symbol"/>
                <w:sz w:val="22"/>
                <w:szCs w:val="22"/>
              </w:rPr>
              <w:t>☐</w:t>
            </w:r>
          </w:p>
        </w:tc>
      </w:tr>
      <w:tr w:rsidR="008909F4" w:rsidRPr="00E20047" w14:paraId="236A5AA1" w14:textId="77777777" w:rsidTr="008909F4">
        <w:tc>
          <w:tcPr>
            <w:tcW w:w="4391" w:type="dxa"/>
            <w:gridSpan w:val="3"/>
            <w:shd w:val="clear" w:color="auto" w:fill="F2F2F2" w:themeFill="background1" w:themeFillShade="F2"/>
          </w:tcPr>
          <w:p w14:paraId="632F4512" w14:textId="77777777" w:rsidR="008909F4" w:rsidRPr="00E20047" w:rsidRDefault="008909F4" w:rsidP="008909F4">
            <w:pPr>
              <w:pStyle w:val="Default"/>
              <w:suppressAutoHyphens/>
              <w:spacing w:after="240"/>
              <w:rPr>
                <w:rFonts w:ascii="Arial" w:hAnsi="Arial" w:cs="Arial"/>
                <w:b/>
                <w:bCs/>
                <w:sz w:val="22"/>
                <w:szCs w:val="22"/>
              </w:rPr>
            </w:pPr>
            <w:r w:rsidRPr="00E20047">
              <w:rPr>
                <w:rFonts w:ascii="Arial" w:hAnsi="Arial" w:cs="Arial"/>
                <w:b/>
                <w:bCs/>
                <w:sz w:val="22"/>
                <w:szCs w:val="22"/>
              </w:rPr>
              <w:t>Did someone receive medical help?</w:t>
            </w:r>
          </w:p>
        </w:tc>
        <w:tc>
          <w:tcPr>
            <w:tcW w:w="2850" w:type="dxa"/>
            <w:gridSpan w:val="4"/>
          </w:tcPr>
          <w:p w14:paraId="27799EE1" w14:textId="77777777" w:rsidR="008909F4" w:rsidRPr="00E20047" w:rsidRDefault="008909F4" w:rsidP="008909F4">
            <w:pPr>
              <w:pStyle w:val="Default"/>
              <w:suppressAutoHyphens/>
              <w:spacing w:after="281"/>
              <w:rPr>
                <w:rFonts w:ascii="Arial" w:hAnsi="Arial" w:cs="Arial"/>
                <w:sz w:val="22"/>
                <w:szCs w:val="22"/>
              </w:rPr>
            </w:pPr>
            <w:r w:rsidRPr="00E20047">
              <w:rPr>
                <w:rFonts w:ascii="Arial" w:hAnsi="Arial" w:cs="Arial"/>
                <w:sz w:val="22"/>
                <w:szCs w:val="22"/>
              </w:rPr>
              <w:t xml:space="preserve">Yes </w:t>
            </w:r>
            <w:r w:rsidRPr="00E20047">
              <w:rPr>
                <w:rFonts w:ascii="Segoe UI Symbol" w:hAnsi="Segoe UI Symbol" w:cs="Segoe UI Symbol"/>
                <w:sz w:val="22"/>
                <w:szCs w:val="22"/>
              </w:rPr>
              <w:t>☐</w:t>
            </w:r>
            <w:r w:rsidRPr="00E20047">
              <w:rPr>
                <w:rFonts w:ascii="Arial" w:hAnsi="Arial" w:cs="Arial"/>
                <w:sz w:val="22"/>
                <w:szCs w:val="22"/>
              </w:rPr>
              <w:t xml:space="preserve"> </w:t>
            </w:r>
            <w:r w:rsidRPr="00E20047">
              <w:rPr>
                <w:rFonts w:ascii="Arial" w:hAnsi="Arial" w:cs="Arial"/>
                <w:sz w:val="22"/>
                <w:szCs w:val="22"/>
                <w:lang w:val="es-ES_tradnl"/>
              </w:rPr>
              <w:t xml:space="preserve">No </w:t>
            </w:r>
            <w:r w:rsidRPr="00E20047">
              <w:rPr>
                <w:rFonts w:ascii="Segoe UI Symbol" w:hAnsi="Segoe UI Symbol" w:cs="Segoe UI Symbol"/>
                <w:sz w:val="22"/>
                <w:szCs w:val="22"/>
              </w:rPr>
              <w:t>☐</w:t>
            </w:r>
          </w:p>
        </w:tc>
        <w:tc>
          <w:tcPr>
            <w:tcW w:w="3529" w:type="dxa"/>
            <w:gridSpan w:val="3"/>
            <w:shd w:val="clear" w:color="auto" w:fill="F2F2F2" w:themeFill="background1" w:themeFillShade="F2"/>
          </w:tcPr>
          <w:p w14:paraId="7FD0E152" w14:textId="798A73F7" w:rsidR="008909F4" w:rsidRPr="00E20047" w:rsidRDefault="008909F4" w:rsidP="008909F4">
            <w:pPr>
              <w:pStyle w:val="Default"/>
              <w:suppressAutoHyphens/>
              <w:spacing w:after="240"/>
              <w:rPr>
                <w:rFonts w:ascii="Arial" w:hAnsi="Arial" w:cs="Arial"/>
                <w:b/>
                <w:bCs/>
                <w:sz w:val="22"/>
                <w:szCs w:val="22"/>
              </w:rPr>
            </w:pPr>
            <w:r w:rsidRPr="00E20047">
              <w:rPr>
                <w:rFonts w:ascii="Arial" w:hAnsi="Arial" w:cs="Arial"/>
                <w:b/>
                <w:bCs/>
                <w:sz w:val="22"/>
                <w:szCs w:val="22"/>
              </w:rPr>
              <w:t>If yes, note why, who called, when, and the outcome.</w:t>
            </w:r>
          </w:p>
        </w:tc>
        <w:tc>
          <w:tcPr>
            <w:tcW w:w="4681" w:type="dxa"/>
            <w:gridSpan w:val="4"/>
          </w:tcPr>
          <w:p w14:paraId="0B6100DA" w14:textId="0D4DE743" w:rsidR="008909F4" w:rsidRPr="00E20047" w:rsidRDefault="008909F4" w:rsidP="008909F4">
            <w:pPr>
              <w:pStyle w:val="Default"/>
              <w:suppressAutoHyphens/>
              <w:spacing w:after="281"/>
              <w:rPr>
                <w:rFonts w:ascii="Arial" w:hAnsi="Arial" w:cs="Arial"/>
                <w:sz w:val="22"/>
                <w:szCs w:val="22"/>
              </w:rPr>
            </w:pPr>
          </w:p>
        </w:tc>
      </w:tr>
      <w:tr w:rsidR="008909F4" w:rsidRPr="00E20047" w14:paraId="03B1CD4C" w14:textId="77777777" w:rsidTr="008909F4">
        <w:tc>
          <w:tcPr>
            <w:tcW w:w="4391" w:type="dxa"/>
            <w:gridSpan w:val="3"/>
            <w:shd w:val="clear" w:color="auto" w:fill="F2F2F2" w:themeFill="background1" w:themeFillShade="F2"/>
          </w:tcPr>
          <w:p w14:paraId="42238524" w14:textId="77777777" w:rsidR="008909F4" w:rsidRPr="00E20047" w:rsidRDefault="008909F4" w:rsidP="008909F4">
            <w:pPr>
              <w:pStyle w:val="Default"/>
              <w:suppressAutoHyphens/>
              <w:spacing w:after="240"/>
              <w:rPr>
                <w:rFonts w:ascii="Arial" w:hAnsi="Arial" w:cs="Arial"/>
                <w:sz w:val="22"/>
                <w:szCs w:val="22"/>
              </w:rPr>
            </w:pPr>
            <w:r w:rsidRPr="00E20047">
              <w:rPr>
                <w:rFonts w:ascii="Arial" w:hAnsi="Arial" w:cs="Arial"/>
                <w:b/>
                <w:bCs/>
                <w:sz w:val="22"/>
                <w:szCs w:val="22"/>
              </w:rPr>
              <w:t>Were the police involved?</w:t>
            </w:r>
          </w:p>
        </w:tc>
        <w:tc>
          <w:tcPr>
            <w:tcW w:w="2839" w:type="dxa"/>
            <w:gridSpan w:val="3"/>
          </w:tcPr>
          <w:p w14:paraId="67B787D3" w14:textId="77777777" w:rsidR="008909F4" w:rsidRPr="00E20047" w:rsidRDefault="008909F4" w:rsidP="008909F4">
            <w:pPr>
              <w:pStyle w:val="Default"/>
              <w:suppressAutoHyphens/>
              <w:spacing w:after="281"/>
              <w:rPr>
                <w:rFonts w:ascii="Arial" w:hAnsi="Arial" w:cs="Arial"/>
                <w:sz w:val="22"/>
                <w:szCs w:val="22"/>
              </w:rPr>
            </w:pPr>
            <w:r w:rsidRPr="00E20047">
              <w:rPr>
                <w:rFonts w:ascii="Arial" w:hAnsi="Arial" w:cs="Arial"/>
                <w:sz w:val="22"/>
                <w:szCs w:val="22"/>
              </w:rPr>
              <w:t xml:space="preserve">Yes </w:t>
            </w:r>
            <w:r w:rsidRPr="00E20047">
              <w:rPr>
                <w:rFonts w:ascii="Segoe UI Symbol" w:hAnsi="Segoe UI Symbol" w:cs="Segoe UI Symbol"/>
                <w:sz w:val="22"/>
                <w:szCs w:val="22"/>
              </w:rPr>
              <w:t>☐</w:t>
            </w:r>
            <w:r w:rsidRPr="00E20047">
              <w:rPr>
                <w:rFonts w:ascii="Arial" w:hAnsi="Arial" w:cs="Arial"/>
                <w:sz w:val="22"/>
                <w:szCs w:val="22"/>
              </w:rPr>
              <w:t xml:space="preserve"> </w:t>
            </w:r>
            <w:r w:rsidRPr="00E20047">
              <w:rPr>
                <w:rFonts w:ascii="Arial" w:hAnsi="Arial" w:cs="Arial"/>
                <w:sz w:val="22"/>
                <w:szCs w:val="22"/>
                <w:lang w:val="es-ES_tradnl"/>
              </w:rPr>
              <w:t xml:space="preserve">No </w:t>
            </w:r>
            <w:r w:rsidRPr="00E20047">
              <w:rPr>
                <w:rFonts w:ascii="Segoe UI Symbol" w:hAnsi="Segoe UI Symbol" w:cs="Segoe UI Symbol"/>
                <w:sz w:val="22"/>
                <w:szCs w:val="22"/>
              </w:rPr>
              <w:t>☐</w:t>
            </w:r>
          </w:p>
        </w:tc>
        <w:tc>
          <w:tcPr>
            <w:tcW w:w="3540" w:type="dxa"/>
            <w:gridSpan w:val="4"/>
            <w:shd w:val="clear" w:color="auto" w:fill="F2F2F2" w:themeFill="background1" w:themeFillShade="F2"/>
          </w:tcPr>
          <w:p w14:paraId="06E28A04" w14:textId="77777777" w:rsidR="008909F4" w:rsidRPr="00E20047" w:rsidRDefault="008909F4" w:rsidP="008909F4">
            <w:pPr>
              <w:pStyle w:val="Default"/>
              <w:suppressAutoHyphens/>
              <w:spacing w:after="240"/>
              <w:rPr>
                <w:rFonts w:ascii="Arial" w:hAnsi="Arial" w:cs="Arial"/>
                <w:b/>
                <w:bCs/>
                <w:sz w:val="22"/>
                <w:szCs w:val="22"/>
              </w:rPr>
            </w:pPr>
            <w:r w:rsidRPr="00E20047">
              <w:rPr>
                <w:rFonts w:ascii="Arial" w:hAnsi="Arial" w:cs="Arial"/>
                <w:b/>
                <w:bCs/>
                <w:sz w:val="22"/>
                <w:szCs w:val="22"/>
              </w:rPr>
              <w:t>If yes, note why, who called, when, and the outcome.</w:t>
            </w:r>
          </w:p>
        </w:tc>
        <w:tc>
          <w:tcPr>
            <w:tcW w:w="4681" w:type="dxa"/>
            <w:gridSpan w:val="4"/>
          </w:tcPr>
          <w:p w14:paraId="3BD55F32" w14:textId="77777777" w:rsidR="008909F4" w:rsidRPr="00E20047" w:rsidRDefault="008909F4" w:rsidP="008909F4">
            <w:pPr>
              <w:pStyle w:val="Default"/>
              <w:suppressAutoHyphens/>
              <w:spacing w:after="281"/>
              <w:rPr>
                <w:rFonts w:ascii="Arial" w:hAnsi="Arial" w:cs="Arial"/>
                <w:sz w:val="22"/>
                <w:szCs w:val="22"/>
              </w:rPr>
            </w:pPr>
          </w:p>
        </w:tc>
      </w:tr>
      <w:tr w:rsidR="008909F4" w:rsidRPr="00E20047" w14:paraId="0E04F584" w14:textId="77777777" w:rsidTr="008909F4">
        <w:trPr>
          <w:trHeight w:val="1679"/>
        </w:trPr>
        <w:tc>
          <w:tcPr>
            <w:tcW w:w="6521" w:type="dxa"/>
            <w:gridSpan w:val="5"/>
            <w:shd w:val="clear" w:color="auto" w:fill="F2F2F2" w:themeFill="background1" w:themeFillShade="F2"/>
          </w:tcPr>
          <w:p w14:paraId="571D7EB3" w14:textId="36AA6D2A" w:rsidR="008909F4" w:rsidRPr="00E20047" w:rsidRDefault="008909F4" w:rsidP="008909F4">
            <w:pPr>
              <w:pStyle w:val="Default"/>
              <w:suppressAutoHyphens/>
              <w:spacing w:after="240"/>
              <w:rPr>
                <w:rFonts w:ascii="Arial" w:hAnsi="Arial" w:cs="Arial"/>
                <w:b/>
                <w:bCs/>
                <w:sz w:val="22"/>
                <w:szCs w:val="22"/>
              </w:rPr>
            </w:pPr>
            <w:r>
              <w:rPr>
                <w:rFonts w:ascii="Arial" w:hAnsi="Arial" w:cs="Arial"/>
                <w:b/>
                <w:bCs/>
                <w:sz w:val="22"/>
                <w:szCs w:val="22"/>
              </w:rPr>
              <w:t>What</w:t>
            </w:r>
            <w:r w:rsidRPr="00E20047">
              <w:rPr>
                <w:rFonts w:ascii="Arial" w:hAnsi="Arial" w:cs="Arial"/>
                <w:b/>
                <w:bCs/>
                <w:sz w:val="22"/>
                <w:szCs w:val="22"/>
              </w:rPr>
              <w:t xml:space="preserve"> </w:t>
            </w:r>
            <w:r>
              <w:rPr>
                <w:rFonts w:ascii="Arial" w:hAnsi="Arial" w:cs="Arial"/>
                <w:b/>
                <w:bCs/>
                <w:sz w:val="22"/>
                <w:szCs w:val="22"/>
              </w:rPr>
              <w:t xml:space="preserve">post-incident support </w:t>
            </w:r>
            <w:r w:rsidRPr="00E20047">
              <w:rPr>
                <w:rFonts w:ascii="Arial" w:hAnsi="Arial" w:cs="Arial"/>
                <w:b/>
                <w:bCs/>
                <w:sz w:val="22"/>
                <w:szCs w:val="22"/>
              </w:rPr>
              <w:t>bee</w:t>
            </w:r>
            <w:r>
              <w:rPr>
                <w:rFonts w:ascii="Arial" w:hAnsi="Arial" w:cs="Arial"/>
                <w:b/>
                <w:bCs/>
                <w:sz w:val="22"/>
                <w:szCs w:val="22"/>
              </w:rPr>
              <w:t>n offered to the child?</w:t>
            </w:r>
            <w:r w:rsidRPr="00E20047">
              <w:rPr>
                <w:rFonts w:ascii="Arial" w:hAnsi="Arial" w:cs="Arial"/>
                <w:b/>
                <w:bCs/>
                <w:sz w:val="22"/>
                <w:szCs w:val="22"/>
              </w:rPr>
              <w:t xml:space="preserve"> </w:t>
            </w:r>
            <w:r>
              <w:rPr>
                <w:rFonts w:ascii="Arial" w:hAnsi="Arial" w:cs="Arial"/>
                <w:b/>
                <w:bCs/>
                <w:sz w:val="22"/>
                <w:szCs w:val="22"/>
              </w:rPr>
              <w:br/>
            </w:r>
            <w:r w:rsidRPr="00E20047">
              <w:rPr>
                <w:rFonts w:ascii="Arial" w:hAnsi="Arial" w:cs="Arial"/>
                <w:i/>
                <w:iCs/>
                <w:sz w:val="22"/>
                <w:szCs w:val="22"/>
              </w:rPr>
              <w:t>(Facilitated by a staff member not involved in the incident)</w:t>
            </w:r>
          </w:p>
        </w:tc>
        <w:tc>
          <w:tcPr>
            <w:tcW w:w="8930" w:type="dxa"/>
            <w:gridSpan w:val="9"/>
          </w:tcPr>
          <w:p w14:paraId="21928BAB" w14:textId="06EE7F1C" w:rsidR="008909F4" w:rsidRPr="008909F4" w:rsidRDefault="008909F4" w:rsidP="008909F4">
            <w:pPr>
              <w:pStyle w:val="Default"/>
              <w:suppressAutoHyphens/>
              <w:spacing w:after="281"/>
              <w:rPr>
                <w:rFonts w:ascii="Arial" w:hAnsi="Arial" w:cs="Arial"/>
                <w:sz w:val="22"/>
                <w:szCs w:val="22"/>
              </w:rPr>
            </w:pPr>
            <w:r w:rsidRPr="008909F4">
              <w:rPr>
                <w:rFonts w:ascii="Arial" w:hAnsi="Arial" w:cs="Arial"/>
                <w:i/>
                <w:iCs/>
                <w:sz w:val="22"/>
                <w:szCs w:val="22"/>
              </w:rPr>
              <w:t>(e.g. debrief conversation, follow-up discussion, counselling referral, wellbeing check-in, regulation support)</w:t>
            </w:r>
          </w:p>
        </w:tc>
      </w:tr>
      <w:tr w:rsidR="008909F4" w:rsidRPr="00E20047" w14:paraId="16A17765" w14:textId="77777777" w:rsidTr="008909F4">
        <w:trPr>
          <w:trHeight w:val="1679"/>
        </w:trPr>
        <w:tc>
          <w:tcPr>
            <w:tcW w:w="6521" w:type="dxa"/>
            <w:gridSpan w:val="5"/>
            <w:shd w:val="clear" w:color="auto" w:fill="F2F2F2" w:themeFill="background1" w:themeFillShade="F2"/>
          </w:tcPr>
          <w:p w14:paraId="3B3AFF13" w14:textId="055C13D2" w:rsidR="008909F4" w:rsidRDefault="008909F4" w:rsidP="008909F4">
            <w:pPr>
              <w:pStyle w:val="Default"/>
              <w:suppressAutoHyphens/>
              <w:spacing w:after="240"/>
              <w:rPr>
                <w:rFonts w:ascii="Arial" w:hAnsi="Arial" w:cs="Arial"/>
                <w:b/>
                <w:bCs/>
                <w:sz w:val="22"/>
                <w:szCs w:val="22"/>
              </w:rPr>
            </w:pPr>
            <w:r>
              <w:rPr>
                <w:rFonts w:ascii="Arial" w:hAnsi="Arial" w:cs="Arial"/>
                <w:b/>
                <w:bCs/>
                <w:sz w:val="22"/>
                <w:szCs w:val="22"/>
              </w:rPr>
              <w:lastRenderedPageBreak/>
              <w:t>What</w:t>
            </w:r>
            <w:r w:rsidRPr="00E20047">
              <w:rPr>
                <w:rFonts w:ascii="Arial" w:hAnsi="Arial" w:cs="Arial"/>
                <w:b/>
                <w:bCs/>
                <w:sz w:val="22"/>
                <w:szCs w:val="22"/>
              </w:rPr>
              <w:t xml:space="preserve"> </w:t>
            </w:r>
            <w:r>
              <w:rPr>
                <w:rFonts w:ascii="Arial" w:hAnsi="Arial" w:cs="Arial"/>
                <w:b/>
                <w:bCs/>
                <w:sz w:val="22"/>
                <w:szCs w:val="22"/>
              </w:rPr>
              <w:t xml:space="preserve">post-incident support </w:t>
            </w:r>
            <w:r w:rsidRPr="00E20047">
              <w:rPr>
                <w:rFonts w:ascii="Arial" w:hAnsi="Arial" w:cs="Arial"/>
                <w:b/>
                <w:bCs/>
                <w:sz w:val="22"/>
                <w:szCs w:val="22"/>
              </w:rPr>
              <w:t>bee</w:t>
            </w:r>
            <w:r>
              <w:rPr>
                <w:rFonts w:ascii="Arial" w:hAnsi="Arial" w:cs="Arial"/>
                <w:b/>
                <w:bCs/>
                <w:sz w:val="22"/>
                <w:szCs w:val="22"/>
              </w:rPr>
              <w:t>n offered to the staff member(s) involved?</w:t>
            </w:r>
          </w:p>
        </w:tc>
        <w:tc>
          <w:tcPr>
            <w:tcW w:w="8930" w:type="dxa"/>
            <w:gridSpan w:val="9"/>
          </w:tcPr>
          <w:p w14:paraId="61586181" w14:textId="02C5F338" w:rsidR="008909F4" w:rsidRPr="008909F4" w:rsidRDefault="008909F4" w:rsidP="008909F4">
            <w:pPr>
              <w:pStyle w:val="Default"/>
              <w:suppressAutoHyphens/>
              <w:spacing w:after="281"/>
              <w:rPr>
                <w:rFonts w:ascii="Arial" w:hAnsi="Arial" w:cs="Arial"/>
                <w:i/>
                <w:iCs/>
                <w:sz w:val="22"/>
                <w:szCs w:val="22"/>
              </w:rPr>
            </w:pPr>
            <w:r w:rsidRPr="008909F4">
              <w:rPr>
                <w:rFonts w:ascii="Arial" w:hAnsi="Arial" w:cs="Arial"/>
                <w:i/>
                <w:iCs/>
                <w:sz w:val="22"/>
                <w:szCs w:val="22"/>
              </w:rPr>
              <w:t>(e.g. debrief conversation, follow-up discussion, counselling referral, wellbeing check-in</w:t>
            </w:r>
            <w:r>
              <w:rPr>
                <w:rFonts w:ascii="Arial" w:hAnsi="Arial" w:cs="Arial"/>
                <w:i/>
                <w:iCs/>
                <w:sz w:val="22"/>
                <w:szCs w:val="22"/>
              </w:rPr>
              <w:t>)</w:t>
            </w:r>
          </w:p>
        </w:tc>
      </w:tr>
      <w:tr w:rsidR="008909F4" w:rsidRPr="00E20047" w14:paraId="1B0D20A4" w14:textId="77777777" w:rsidTr="008909F4">
        <w:trPr>
          <w:trHeight w:val="1679"/>
        </w:trPr>
        <w:tc>
          <w:tcPr>
            <w:tcW w:w="6521" w:type="dxa"/>
            <w:gridSpan w:val="5"/>
            <w:shd w:val="clear" w:color="auto" w:fill="F2F2F2" w:themeFill="background1" w:themeFillShade="F2"/>
          </w:tcPr>
          <w:p w14:paraId="05B45A70" w14:textId="434475FA" w:rsidR="008909F4" w:rsidRDefault="008909F4" w:rsidP="008909F4">
            <w:pPr>
              <w:pStyle w:val="Default"/>
              <w:suppressAutoHyphens/>
              <w:spacing w:after="240"/>
              <w:rPr>
                <w:rFonts w:ascii="Arial" w:hAnsi="Arial" w:cs="Arial"/>
                <w:b/>
                <w:bCs/>
                <w:sz w:val="22"/>
                <w:szCs w:val="22"/>
              </w:rPr>
            </w:pPr>
            <w:r>
              <w:rPr>
                <w:rFonts w:ascii="Arial" w:hAnsi="Arial" w:cs="Arial"/>
                <w:b/>
                <w:bCs/>
                <w:sz w:val="22"/>
                <w:szCs w:val="22"/>
              </w:rPr>
              <w:t>Where any other children who witnessed the incident provided with support?</w:t>
            </w:r>
          </w:p>
        </w:tc>
        <w:tc>
          <w:tcPr>
            <w:tcW w:w="8930" w:type="dxa"/>
            <w:gridSpan w:val="9"/>
          </w:tcPr>
          <w:p w14:paraId="72FE2638" w14:textId="77777777" w:rsidR="008909F4" w:rsidRPr="008909F4" w:rsidRDefault="008909F4" w:rsidP="008909F4">
            <w:pPr>
              <w:pStyle w:val="Default"/>
              <w:suppressAutoHyphens/>
              <w:spacing w:after="281"/>
              <w:rPr>
                <w:rFonts w:ascii="Arial" w:hAnsi="Arial" w:cs="Arial"/>
                <w:i/>
                <w:iCs/>
                <w:sz w:val="22"/>
                <w:szCs w:val="22"/>
              </w:rPr>
            </w:pPr>
          </w:p>
        </w:tc>
      </w:tr>
      <w:tr w:rsidR="008909F4" w:rsidRPr="0083315B" w14:paraId="17E57CF2" w14:textId="77777777" w:rsidTr="00087886">
        <w:tc>
          <w:tcPr>
            <w:tcW w:w="3862" w:type="dxa"/>
            <w:gridSpan w:val="2"/>
            <w:shd w:val="clear" w:color="auto" w:fill="F2F2F2" w:themeFill="background1" w:themeFillShade="F2"/>
          </w:tcPr>
          <w:p w14:paraId="6F4B8CFC" w14:textId="77777777" w:rsidR="008909F4" w:rsidRPr="0083315B" w:rsidRDefault="008909F4" w:rsidP="008909F4">
            <w:pPr>
              <w:pStyle w:val="Default"/>
              <w:suppressAutoHyphens/>
              <w:spacing w:after="281"/>
              <w:rPr>
                <w:rFonts w:ascii="Arial" w:hAnsi="Arial" w:cs="Arial"/>
                <w:b/>
                <w:bCs/>
                <w:sz w:val="22"/>
                <w:szCs w:val="22"/>
              </w:rPr>
            </w:pPr>
            <w:r>
              <w:rPr>
                <w:rFonts w:ascii="Arial" w:hAnsi="Arial" w:cs="Arial"/>
                <w:b/>
                <w:bCs/>
                <w:sz w:val="22"/>
                <w:szCs w:val="22"/>
              </w:rPr>
              <w:t>Has the incident been recorded on Arbor?</w:t>
            </w:r>
          </w:p>
        </w:tc>
        <w:tc>
          <w:tcPr>
            <w:tcW w:w="3863" w:type="dxa"/>
            <w:gridSpan w:val="6"/>
          </w:tcPr>
          <w:p w14:paraId="406C9D0D" w14:textId="77777777" w:rsidR="008909F4" w:rsidRPr="0083315B" w:rsidRDefault="008909F4" w:rsidP="008909F4">
            <w:pPr>
              <w:pStyle w:val="Default"/>
              <w:suppressAutoHyphens/>
              <w:spacing w:after="281"/>
              <w:rPr>
                <w:rFonts w:ascii="Arial" w:hAnsi="Arial" w:cs="Arial"/>
                <w:b/>
                <w:bCs/>
                <w:sz w:val="22"/>
                <w:szCs w:val="22"/>
              </w:rPr>
            </w:pPr>
            <w:r w:rsidRPr="00E20047">
              <w:rPr>
                <w:rFonts w:ascii="Arial" w:hAnsi="Arial" w:cs="Arial"/>
                <w:sz w:val="22"/>
                <w:szCs w:val="22"/>
              </w:rPr>
              <w:t xml:space="preserve">Yes </w:t>
            </w:r>
            <w:r w:rsidRPr="00E20047">
              <w:rPr>
                <w:rFonts w:ascii="Segoe UI Symbol" w:hAnsi="Segoe UI Symbol" w:cs="Segoe UI Symbol"/>
                <w:sz w:val="22"/>
                <w:szCs w:val="22"/>
              </w:rPr>
              <w:t>☐</w:t>
            </w:r>
            <w:r w:rsidRPr="00E20047">
              <w:rPr>
                <w:rFonts w:ascii="Arial" w:hAnsi="Arial" w:cs="Arial"/>
                <w:sz w:val="22"/>
                <w:szCs w:val="22"/>
              </w:rPr>
              <w:t xml:space="preserve"> </w:t>
            </w:r>
            <w:r w:rsidRPr="00E20047">
              <w:rPr>
                <w:rFonts w:ascii="Arial" w:hAnsi="Arial" w:cs="Arial"/>
                <w:sz w:val="22"/>
                <w:szCs w:val="22"/>
                <w:lang w:val="es-ES_tradnl"/>
              </w:rPr>
              <w:t xml:space="preserve">No </w:t>
            </w:r>
            <w:r w:rsidRPr="00E20047">
              <w:rPr>
                <w:rFonts w:ascii="Segoe UI Symbol" w:hAnsi="Segoe UI Symbol" w:cs="Segoe UI Symbol"/>
                <w:sz w:val="22"/>
                <w:szCs w:val="22"/>
              </w:rPr>
              <w:t>☐</w:t>
            </w:r>
          </w:p>
        </w:tc>
        <w:tc>
          <w:tcPr>
            <w:tcW w:w="3863" w:type="dxa"/>
            <w:gridSpan w:val="3"/>
            <w:shd w:val="clear" w:color="auto" w:fill="F2F2F2" w:themeFill="background1" w:themeFillShade="F2"/>
          </w:tcPr>
          <w:p w14:paraId="21D1DF28" w14:textId="77777777" w:rsidR="008909F4" w:rsidRPr="0083315B" w:rsidRDefault="008909F4" w:rsidP="008909F4">
            <w:pPr>
              <w:pStyle w:val="Default"/>
              <w:suppressAutoHyphens/>
              <w:spacing w:after="281"/>
              <w:rPr>
                <w:rFonts w:ascii="Arial" w:hAnsi="Arial" w:cs="Arial"/>
                <w:b/>
                <w:bCs/>
                <w:sz w:val="22"/>
                <w:szCs w:val="22"/>
              </w:rPr>
            </w:pPr>
            <w:r>
              <w:rPr>
                <w:rFonts w:ascii="Arial" w:hAnsi="Arial" w:cs="Arial"/>
                <w:b/>
                <w:bCs/>
                <w:sz w:val="22"/>
                <w:szCs w:val="22"/>
              </w:rPr>
              <w:t>Has the incident been recorded in the Bound and Numbered Book?</w:t>
            </w:r>
          </w:p>
        </w:tc>
        <w:tc>
          <w:tcPr>
            <w:tcW w:w="3863" w:type="dxa"/>
            <w:gridSpan w:val="3"/>
          </w:tcPr>
          <w:p w14:paraId="0B6AB66F" w14:textId="77777777" w:rsidR="008909F4" w:rsidRPr="0083315B" w:rsidRDefault="008909F4" w:rsidP="008909F4">
            <w:pPr>
              <w:pStyle w:val="Default"/>
              <w:suppressAutoHyphens/>
              <w:spacing w:after="281"/>
              <w:rPr>
                <w:rFonts w:ascii="Arial" w:hAnsi="Arial" w:cs="Arial"/>
                <w:b/>
                <w:bCs/>
                <w:sz w:val="22"/>
                <w:szCs w:val="22"/>
              </w:rPr>
            </w:pPr>
            <w:r w:rsidRPr="00E20047">
              <w:rPr>
                <w:rFonts w:ascii="Arial" w:hAnsi="Arial" w:cs="Arial"/>
                <w:sz w:val="22"/>
                <w:szCs w:val="22"/>
              </w:rPr>
              <w:t xml:space="preserve">Yes </w:t>
            </w:r>
            <w:r w:rsidRPr="00E20047">
              <w:rPr>
                <w:rFonts w:ascii="Segoe UI Symbol" w:hAnsi="Segoe UI Symbol" w:cs="Segoe UI Symbol"/>
                <w:sz w:val="22"/>
                <w:szCs w:val="22"/>
              </w:rPr>
              <w:t>☐</w:t>
            </w:r>
            <w:r w:rsidRPr="00E20047">
              <w:rPr>
                <w:rFonts w:ascii="Arial" w:hAnsi="Arial" w:cs="Arial"/>
                <w:sz w:val="22"/>
                <w:szCs w:val="22"/>
              </w:rPr>
              <w:t xml:space="preserve"> </w:t>
            </w:r>
            <w:r w:rsidRPr="00E20047">
              <w:rPr>
                <w:rFonts w:ascii="Arial" w:hAnsi="Arial" w:cs="Arial"/>
                <w:sz w:val="22"/>
                <w:szCs w:val="22"/>
                <w:lang w:val="es-ES_tradnl"/>
              </w:rPr>
              <w:t xml:space="preserve">No </w:t>
            </w:r>
            <w:r w:rsidRPr="00E20047">
              <w:rPr>
                <w:rFonts w:ascii="Segoe UI Symbol" w:hAnsi="Segoe UI Symbol" w:cs="Segoe UI Symbol"/>
                <w:sz w:val="22"/>
                <w:szCs w:val="22"/>
              </w:rPr>
              <w:t>☐</w:t>
            </w:r>
          </w:p>
        </w:tc>
      </w:tr>
      <w:tr w:rsidR="008909F4" w:rsidRPr="00E20047" w14:paraId="73FC487D" w14:textId="77777777" w:rsidTr="00087886">
        <w:tc>
          <w:tcPr>
            <w:tcW w:w="15451" w:type="dxa"/>
            <w:gridSpan w:val="14"/>
            <w:shd w:val="clear" w:color="auto" w:fill="F2F2F2" w:themeFill="background1" w:themeFillShade="F2"/>
          </w:tcPr>
          <w:p w14:paraId="59F7015E" w14:textId="77777777" w:rsidR="008909F4" w:rsidRPr="00E20047" w:rsidRDefault="008909F4" w:rsidP="008909F4">
            <w:pPr>
              <w:pStyle w:val="Default"/>
              <w:suppressAutoHyphens/>
              <w:spacing w:after="281"/>
              <w:rPr>
                <w:rFonts w:ascii="Arial" w:hAnsi="Arial" w:cs="Arial"/>
                <w:sz w:val="22"/>
                <w:szCs w:val="22"/>
              </w:rPr>
            </w:pPr>
            <w:r w:rsidRPr="00E20047">
              <w:rPr>
                <w:rFonts w:ascii="Arial" w:hAnsi="Arial" w:cs="Arial"/>
                <w:b/>
                <w:bCs/>
                <w:sz w:val="22"/>
                <w:szCs w:val="22"/>
              </w:rPr>
              <w:t>Have the following people been told about the use of force?</w:t>
            </w:r>
          </w:p>
        </w:tc>
      </w:tr>
      <w:tr w:rsidR="008909F4" w:rsidRPr="00E20047" w14:paraId="36048F96" w14:textId="77777777" w:rsidTr="00087886">
        <w:tc>
          <w:tcPr>
            <w:tcW w:w="2575" w:type="dxa"/>
          </w:tcPr>
          <w:p w14:paraId="3075DF58" w14:textId="77777777" w:rsidR="008909F4" w:rsidRPr="00E20047" w:rsidRDefault="008909F4" w:rsidP="008909F4">
            <w:pPr>
              <w:pStyle w:val="Default"/>
              <w:suppressAutoHyphens/>
              <w:spacing w:after="281"/>
              <w:rPr>
                <w:rFonts w:ascii="Arial" w:hAnsi="Arial" w:cs="Arial"/>
                <w:b/>
                <w:bCs/>
                <w:sz w:val="22"/>
                <w:szCs w:val="22"/>
              </w:rPr>
            </w:pPr>
            <w:r w:rsidRPr="00E20047">
              <w:rPr>
                <w:rFonts w:ascii="Arial" w:hAnsi="Arial" w:cs="Arial"/>
                <w:b/>
                <w:bCs/>
                <w:sz w:val="22"/>
                <w:szCs w:val="22"/>
              </w:rPr>
              <w:t>Headteacher</w:t>
            </w:r>
          </w:p>
        </w:tc>
        <w:tc>
          <w:tcPr>
            <w:tcW w:w="2575" w:type="dxa"/>
            <w:gridSpan w:val="3"/>
          </w:tcPr>
          <w:p w14:paraId="3505F73B" w14:textId="77777777" w:rsidR="008909F4" w:rsidRPr="00E20047" w:rsidRDefault="008909F4" w:rsidP="008909F4">
            <w:pPr>
              <w:pStyle w:val="Default"/>
              <w:suppressAutoHyphens/>
              <w:spacing w:after="281"/>
              <w:rPr>
                <w:rFonts w:ascii="Arial" w:hAnsi="Arial" w:cs="Arial"/>
                <w:sz w:val="22"/>
                <w:szCs w:val="22"/>
              </w:rPr>
            </w:pPr>
            <w:r w:rsidRPr="00E20047">
              <w:rPr>
                <w:rFonts w:ascii="Arial" w:hAnsi="Arial" w:cs="Arial"/>
                <w:sz w:val="22"/>
                <w:szCs w:val="22"/>
              </w:rPr>
              <w:t xml:space="preserve">Yes </w:t>
            </w:r>
            <w:r w:rsidRPr="00E20047">
              <w:rPr>
                <w:rFonts w:ascii="Segoe UI Symbol" w:hAnsi="Segoe UI Symbol" w:cs="Segoe UI Symbol"/>
                <w:sz w:val="22"/>
                <w:szCs w:val="22"/>
              </w:rPr>
              <w:t>☐</w:t>
            </w:r>
            <w:r w:rsidRPr="00E20047">
              <w:rPr>
                <w:rFonts w:ascii="Arial" w:hAnsi="Arial" w:cs="Arial"/>
                <w:sz w:val="22"/>
                <w:szCs w:val="22"/>
              </w:rPr>
              <w:t xml:space="preserve"> </w:t>
            </w:r>
            <w:r w:rsidRPr="00E20047">
              <w:rPr>
                <w:rFonts w:ascii="Arial" w:hAnsi="Arial" w:cs="Arial"/>
                <w:sz w:val="22"/>
                <w:szCs w:val="22"/>
                <w:lang w:val="es-ES_tradnl"/>
              </w:rPr>
              <w:t xml:space="preserve">No </w:t>
            </w:r>
            <w:r w:rsidRPr="00E20047">
              <w:rPr>
                <w:rFonts w:ascii="Segoe UI Symbol" w:hAnsi="Segoe UI Symbol" w:cs="Segoe UI Symbol"/>
                <w:sz w:val="22"/>
                <w:szCs w:val="22"/>
              </w:rPr>
              <w:t>☐</w:t>
            </w:r>
          </w:p>
        </w:tc>
        <w:tc>
          <w:tcPr>
            <w:tcW w:w="2575" w:type="dxa"/>
            <w:gridSpan w:val="4"/>
          </w:tcPr>
          <w:p w14:paraId="40EA581E" w14:textId="77777777" w:rsidR="008909F4" w:rsidRPr="00E20047" w:rsidRDefault="008909F4" w:rsidP="008909F4">
            <w:pPr>
              <w:pStyle w:val="Default"/>
              <w:suppressAutoHyphens/>
              <w:spacing w:after="281"/>
              <w:rPr>
                <w:rFonts w:ascii="Arial" w:hAnsi="Arial" w:cs="Arial"/>
                <w:b/>
                <w:bCs/>
                <w:sz w:val="22"/>
                <w:szCs w:val="22"/>
              </w:rPr>
            </w:pPr>
            <w:r w:rsidRPr="00E20047">
              <w:rPr>
                <w:rFonts w:ascii="Arial" w:hAnsi="Arial" w:cs="Arial"/>
                <w:b/>
                <w:bCs/>
                <w:sz w:val="22"/>
                <w:szCs w:val="22"/>
              </w:rPr>
              <w:t>Parent/Carer</w:t>
            </w:r>
          </w:p>
        </w:tc>
        <w:tc>
          <w:tcPr>
            <w:tcW w:w="2575" w:type="dxa"/>
          </w:tcPr>
          <w:p w14:paraId="79434DE3" w14:textId="77777777" w:rsidR="008909F4" w:rsidRPr="00E20047" w:rsidRDefault="008909F4" w:rsidP="008909F4">
            <w:pPr>
              <w:pStyle w:val="Default"/>
              <w:suppressAutoHyphens/>
              <w:spacing w:after="281"/>
              <w:rPr>
                <w:rFonts w:ascii="Arial" w:hAnsi="Arial" w:cs="Arial"/>
                <w:sz w:val="22"/>
                <w:szCs w:val="22"/>
              </w:rPr>
            </w:pPr>
            <w:r w:rsidRPr="00E20047">
              <w:rPr>
                <w:rFonts w:ascii="Arial" w:hAnsi="Arial" w:cs="Arial"/>
                <w:sz w:val="22"/>
                <w:szCs w:val="22"/>
              </w:rPr>
              <w:t xml:space="preserve">Yes </w:t>
            </w:r>
            <w:r w:rsidRPr="00E20047">
              <w:rPr>
                <w:rFonts w:ascii="Segoe UI Symbol" w:hAnsi="Segoe UI Symbol" w:cs="Segoe UI Symbol"/>
                <w:sz w:val="22"/>
                <w:szCs w:val="22"/>
              </w:rPr>
              <w:t>☐</w:t>
            </w:r>
            <w:r w:rsidRPr="00E20047">
              <w:rPr>
                <w:rFonts w:ascii="Arial" w:hAnsi="Arial" w:cs="Arial"/>
                <w:sz w:val="22"/>
                <w:szCs w:val="22"/>
              </w:rPr>
              <w:t xml:space="preserve"> </w:t>
            </w:r>
            <w:r w:rsidRPr="00E20047">
              <w:rPr>
                <w:rFonts w:ascii="Arial" w:hAnsi="Arial" w:cs="Arial"/>
                <w:sz w:val="22"/>
                <w:szCs w:val="22"/>
                <w:lang w:val="es-ES_tradnl"/>
              </w:rPr>
              <w:t xml:space="preserve">No </w:t>
            </w:r>
            <w:r w:rsidRPr="00E20047">
              <w:rPr>
                <w:rFonts w:ascii="Segoe UI Symbol" w:hAnsi="Segoe UI Symbol" w:cs="Segoe UI Symbol"/>
                <w:sz w:val="22"/>
                <w:szCs w:val="22"/>
              </w:rPr>
              <w:t>☐</w:t>
            </w:r>
          </w:p>
        </w:tc>
        <w:tc>
          <w:tcPr>
            <w:tcW w:w="2575" w:type="dxa"/>
            <w:gridSpan w:val="4"/>
          </w:tcPr>
          <w:p w14:paraId="260FF940" w14:textId="77777777" w:rsidR="008909F4" w:rsidRPr="00E20047" w:rsidRDefault="008909F4" w:rsidP="008909F4">
            <w:pPr>
              <w:pStyle w:val="Default"/>
              <w:suppressAutoHyphens/>
              <w:spacing w:after="281"/>
              <w:rPr>
                <w:rFonts w:ascii="Arial" w:hAnsi="Arial" w:cs="Arial"/>
                <w:b/>
                <w:bCs/>
                <w:sz w:val="22"/>
                <w:szCs w:val="22"/>
              </w:rPr>
            </w:pPr>
            <w:r w:rsidRPr="00E20047">
              <w:rPr>
                <w:rFonts w:ascii="Arial" w:hAnsi="Arial" w:cs="Arial"/>
                <w:b/>
                <w:bCs/>
                <w:sz w:val="22"/>
                <w:szCs w:val="22"/>
              </w:rPr>
              <w:t>Social Worker (where appropriate)</w:t>
            </w:r>
          </w:p>
        </w:tc>
        <w:tc>
          <w:tcPr>
            <w:tcW w:w="2576" w:type="dxa"/>
          </w:tcPr>
          <w:p w14:paraId="4DD9C26C" w14:textId="77777777" w:rsidR="008909F4" w:rsidRPr="00E20047" w:rsidRDefault="008909F4" w:rsidP="008909F4">
            <w:pPr>
              <w:pStyle w:val="Default"/>
              <w:suppressAutoHyphens/>
              <w:spacing w:after="281"/>
              <w:rPr>
                <w:rFonts w:ascii="Arial" w:hAnsi="Arial" w:cs="Arial"/>
                <w:sz w:val="22"/>
                <w:szCs w:val="22"/>
              </w:rPr>
            </w:pPr>
            <w:r w:rsidRPr="00E20047">
              <w:rPr>
                <w:rFonts w:ascii="Arial" w:hAnsi="Arial" w:cs="Arial"/>
                <w:sz w:val="22"/>
                <w:szCs w:val="22"/>
              </w:rPr>
              <w:t xml:space="preserve">Yes </w:t>
            </w:r>
            <w:r w:rsidRPr="00E20047">
              <w:rPr>
                <w:rFonts w:ascii="Segoe UI Symbol" w:hAnsi="Segoe UI Symbol" w:cs="Segoe UI Symbol"/>
                <w:sz w:val="22"/>
                <w:szCs w:val="22"/>
              </w:rPr>
              <w:t>☐</w:t>
            </w:r>
            <w:r w:rsidRPr="00E20047">
              <w:rPr>
                <w:rFonts w:ascii="Arial" w:hAnsi="Arial" w:cs="Arial"/>
                <w:sz w:val="22"/>
                <w:szCs w:val="22"/>
              </w:rPr>
              <w:t xml:space="preserve"> </w:t>
            </w:r>
            <w:r w:rsidRPr="00E20047">
              <w:rPr>
                <w:rFonts w:ascii="Arial" w:hAnsi="Arial" w:cs="Arial"/>
                <w:sz w:val="22"/>
                <w:szCs w:val="22"/>
                <w:lang w:val="es-ES_tradnl"/>
              </w:rPr>
              <w:t xml:space="preserve">No </w:t>
            </w:r>
            <w:r w:rsidRPr="00E20047">
              <w:rPr>
                <w:rFonts w:ascii="Segoe UI Symbol" w:hAnsi="Segoe UI Symbol" w:cs="Segoe UI Symbol"/>
                <w:sz w:val="22"/>
                <w:szCs w:val="22"/>
              </w:rPr>
              <w:t>☐</w:t>
            </w:r>
          </w:p>
        </w:tc>
      </w:tr>
    </w:tbl>
    <w:p w14:paraId="508A701F" w14:textId="77777777" w:rsidR="00B959D6" w:rsidRDefault="00B959D6" w:rsidP="00A545C4">
      <w:pPr>
        <w:rPr>
          <w:b/>
          <w:bCs/>
          <w:sz w:val="24"/>
          <w:szCs w:val="24"/>
        </w:rPr>
        <w:sectPr w:rsidR="00B959D6" w:rsidSect="00706D6D">
          <w:pgSz w:w="16838" w:h="11906" w:orient="landscape"/>
          <w:pgMar w:top="1440" w:right="1440" w:bottom="1440" w:left="1440" w:header="709" w:footer="709" w:gutter="0"/>
          <w:cols w:space="708"/>
          <w:docGrid w:linePitch="360"/>
        </w:sectPr>
      </w:pPr>
    </w:p>
    <w:p w14:paraId="00FD7164" w14:textId="77777777" w:rsidR="00931D0C" w:rsidRPr="00931D0C" w:rsidRDefault="00B959D6" w:rsidP="00A545C4">
      <w:pPr>
        <w:rPr>
          <w:b/>
          <w:bCs/>
        </w:rPr>
      </w:pPr>
      <w:r w:rsidRPr="00931D0C">
        <w:rPr>
          <w:b/>
          <w:bCs/>
          <w:sz w:val="24"/>
          <w:szCs w:val="24"/>
          <w:u w:val="single"/>
        </w:rPr>
        <w:lastRenderedPageBreak/>
        <w:t xml:space="preserve">Appendix </w:t>
      </w:r>
      <w:r w:rsidR="00931D0C" w:rsidRPr="00931D0C">
        <w:rPr>
          <w:b/>
          <w:bCs/>
          <w:sz w:val="24"/>
          <w:szCs w:val="24"/>
          <w:u w:val="single"/>
        </w:rPr>
        <w:t>4</w:t>
      </w:r>
      <w:r w:rsidRPr="00931D0C">
        <w:rPr>
          <w:b/>
          <w:bCs/>
          <w:sz w:val="24"/>
          <w:szCs w:val="24"/>
          <w:u w:val="single"/>
        </w:rPr>
        <w:t xml:space="preserve">: </w:t>
      </w:r>
      <w:r w:rsidR="00931D0C" w:rsidRPr="00931D0C">
        <w:rPr>
          <w:b/>
          <w:bCs/>
          <w:sz w:val="24"/>
          <w:szCs w:val="24"/>
          <w:u w:val="single"/>
        </w:rPr>
        <w:t>Pastoral Support Plan Review</w:t>
      </w:r>
      <w:r w:rsidR="00931D0C" w:rsidRPr="00931D0C">
        <w:rPr>
          <w:b/>
          <w:bCs/>
          <w:sz w:val="24"/>
          <w:szCs w:val="24"/>
        </w:rPr>
        <w:t xml:space="preserve"> </w:t>
      </w:r>
    </w:p>
    <w:p w14:paraId="35650557" w14:textId="01DC34C8" w:rsidR="00E40BDF" w:rsidRPr="00E40BDF" w:rsidRDefault="00931D0C" w:rsidP="00E40BDF">
      <w:r w:rsidRPr="00931D0C">
        <w:rPr>
          <w:b/>
          <w:bCs/>
          <w:sz w:val="24"/>
          <w:szCs w:val="24"/>
        </w:rPr>
        <w:t xml:space="preserve">Pastoral </w:t>
      </w:r>
      <w:r>
        <w:rPr>
          <w:b/>
          <w:bCs/>
          <w:sz w:val="24"/>
          <w:szCs w:val="24"/>
        </w:rPr>
        <w:t xml:space="preserve">Support Plan </w:t>
      </w:r>
      <w:proofErr w:type="gramStart"/>
      <w:r w:rsidRPr="00931D0C">
        <w:rPr>
          <w:b/>
          <w:bCs/>
          <w:sz w:val="24"/>
          <w:szCs w:val="24"/>
        </w:rPr>
        <w:t>Review</w:t>
      </w:r>
      <w:r w:rsidR="00B959D6" w:rsidRPr="00931D0C">
        <w:rPr>
          <w:b/>
          <w:bCs/>
          <w:sz w:val="24"/>
          <w:szCs w:val="24"/>
        </w:rPr>
        <w:t xml:space="preserve"> </w:t>
      </w:r>
      <w:r w:rsidR="00E40BDF" w:rsidRPr="00E40BDF">
        <w:rPr>
          <w:b/>
          <w:bCs/>
        </w:rPr>
        <w:t xml:space="preserve"> </w:t>
      </w:r>
      <w:r w:rsidR="00E40BDF" w:rsidRPr="00E40BDF">
        <w:rPr>
          <w:i/>
          <w:iCs/>
        </w:rPr>
        <w:t>(</w:t>
      </w:r>
      <w:proofErr w:type="gramEnd"/>
      <w:r w:rsidR="00E40BDF" w:rsidRPr="00E40BDF">
        <w:rPr>
          <w:i/>
          <w:iCs/>
        </w:rPr>
        <w:t>To be completed following review of the incident against the</w:t>
      </w:r>
      <w:r w:rsidR="00E40BDF">
        <w:rPr>
          <w:i/>
          <w:iCs/>
        </w:rPr>
        <w:t xml:space="preserve"> child</w:t>
      </w:r>
      <w:r w:rsidR="00E40BDF" w:rsidRPr="00E40BDF">
        <w:rPr>
          <w:i/>
          <w:iCs/>
        </w:rPr>
        <w:t xml:space="preserve">'s </w:t>
      </w:r>
      <w:r w:rsidR="00E40BDF">
        <w:rPr>
          <w:i/>
          <w:iCs/>
        </w:rPr>
        <w:t>ex</w:t>
      </w:r>
      <w:r w:rsidR="00E40BDF" w:rsidRPr="00E40BDF">
        <w:rPr>
          <w:i/>
          <w:iCs/>
        </w:rPr>
        <w:t>isting plan)</w:t>
      </w:r>
    </w:p>
    <w:p w14:paraId="079DE690" w14:textId="6D3B4BE7" w:rsidR="00E40BDF" w:rsidRPr="00E40BDF" w:rsidRDefault="00E40BDF" w:rsidP="00E40BDF">
      <w:pPr>
        <w:spacing w:line="240" w:lineRule="auto"/>
        <w:rPr>
          <w:b/>
          <w:bCs/>
        </w:rPr>
      </w:pPr>
      <w:r w:rsidRPr="00E40BDF">
        <w:rPr>
          <w:b/>
          <w:bCs/>
        </w:rPr>
        <w:t>Was this action in line with the</w:t>
      </w:r>
      <w:r>
        <w:rPr>
          <w:b/>
          <w:bCs/>
        </w:rPr>
        <w:t xml:space="preserve"> child’s </w:t>
      </w:r>
      <w:r w:rsidRPr="00E40BDF">
        <w:rPr>
          <w:b/>
          <w:bCs/>
        </w:rPr>
        <w:t xml:space="preserve">Pastoral Support Plan (PSP)? Yes </w:t>
      </w:r>
      <w:r w:rsidRPr="00E40BDF">
        <w:rPr>
          <w:rFonts w:ascii="Segoe UI Symbol" w:hAnsi="Segoe UI Symbol" w:cs="Segoe UI Symbol"/>
          <w:b/>
          <w:bCs/>
        </w:rPr>
        <w:t>☐</w:t>
      </w:r>
      <w:r w:rsidRPr="00E40BDF">
        <w:rPr>
          <w:b/>
          <w:bCs/>
        </w:rPr>
        <w:t xml:space="preserve"> </w:t>
      </w:r>
      <w:r w:rsidRPr="00E40BDF">
        <w:rPr>
          <w:b/>
          <w:bCs/>
          <w:lang w:val="es-ES_tradnl"/>
        </w:rPr>
        <w:t xml:space="preserve">No </w:t>
      </w:r>
      <w:r w:rsidRPr="00E40BDF">
        <w:rPr>
          <w:rFonts w:ascii="Segoe UI Symbol" w:hAnsi="Segoe UI Symbol" w:cs="Segoe UI Symbol"/>
          <w:b/>
          <w:bCs/>
        </w:rPr>
        <w:t>☐</w:t>
      </w:r>
    </w:p>
    <w:p w14:paraId="4FA2DEA1" w14:textId="77777777" w:rsidR="00E40BDF" w:rsidRDefault="00E40BDF" w:rsidP="00E40BDF">
      <w:pPr>
        <w:spacing w:line="240" w:lineRule="auto"/>
        <w:rPr>
          <w:b/>
          <w:bCs/>
        </w:rPr>
      </w:pPr>
      <w:r w:rsidRPr="00E40BDF">
        <w:rPr>
          <w:b/>
          <w:bCs/>
        </w:rPr>
        <w:t>If no, please explain: ___</w:t>
      </w:r>
    </w:p>
    <w:p w14:paraId="62BDBAD3" w14:textId="77777777" w:rsidR="00E40BDF" w:rsidRPr="00E40BDF" w:rsidRDefault="00E40BDF" w:rsidP="00E40BDF">
      <w:pPr>
        <w:spacing w:line="240" w:lineRule="auto"/>
        <w:rPr>
          <w:b/>
          <w:bCs/>
        </w:rPr>
      </w:pPr>
    </w:p>
    <w:p w14:paraId="5CAF5992" w14:textId="77777777" w:rsidR="00E40BDF" w:rsidRPr="00E40BDF" w:rsidRDefault="00E40BDF" w:rsidP="00E40BDF">
      <w:pPr>
        <w:spacing w:line="240" w:lineRule="auto"/>
        <w:rPr>
          <w:b/>
          <w:bCs/>
        </w:rPr>
      </w:pPr>
      <w:r w:rsidRPr="00E40BDF">
        <w:rPr>
          <w:b/>
          <w:bCs/>
        </w:rPr>
        <w:t xml:space="preserve">Does the Pastoral Support Plan need to be updated? Yes </w:t>
      </w:r>
      <w:r w:rsidRPr="00E40BDF">
        <w:rPr>
          <w:rFonts w:ascii="Segoe UI Symbol" w:hAnsi="Segoe UI Symbol" w:cs="Segoe UI Symbol"/>
          <w:b/>
          <w:bCs/>
        </w:rPr>
        <w:t>☐</w:t>
      </w:r>
      <w:r w:rsidRPr="00E40BDF">
        <w:rPr>
          <w:b/>
          <w:bCs/>
        </w:rPr>
        <w:t xml:space="preserve"> </w:t>
      </w:r>
      <w:r w:rsidRPr="00E40BDF">
        <w:rPr>
          <w:b/>
          <w:bCs/>
          <w:lang w:val="es-ES_tradnl"/>
        </w:rPr>
        <w:t xml:space="preserve">No </w:t>
      </w:r>
      <w:r w:rsidRPr="00E40BDF">
        <w:rPr>
          <w:rFonts w:ascii="Segoe UI Symbol" w:hAnsi="Segoe UI Symbol" w:cs="Segoe UI Symbol"/>
          <w:b/>
          <w:bCs/>
        </w:rPr>
        <w:t>☐</w:t>
      </w:r>
    </w:p>
    <w:p w14:paraId="4E0C3079" w14:textId="77777777" w:rsidR="00E40BDF" w:rsidRDefault="00E40BDF" w:rsidP="00E40BDF">
      <w:pPr>
        <w:spacing w:line="240" w:lineRule="auto"/>
        <w:rPr>
          <w:b/>
          <w:bCs/>
        </w:rPr>
      </w:pPr>
      <w:r w:rsidRPr="00E40BDF">
        <w:rPr>
          <w:b/>
          <w:bCs/>
        </w:rPr>
        <w:t>If yes, please explain what changes are needed: ___</w:t>
      </w:r>
    </w:p>
    <w:p w14:paraId="07329477" w14:textId="77777777" w:rsidR="00E40BDF" w:rsidRPr="00E40BDF" w:rsidRDefault="00E40BDF" w:rsidP="00E40BDF">
      <w:pPr>
        <w:rPr>
          <w:b/>
          <w:bCs/>
        </w:rPr>
      </w:pPr>
    </w:p>
    <w:p w14:paraId="248B0FF9" w14:textId="77777777" w:rsidR="00E40BDF" w:rsidRPr="00E40BDF" w:rsidRDefault="00E40BDF" w:rsidP="00E40BDF">
      <w:pPr>
        <w:spacing w:line="240" w:lineRule="auto"/>
        <w:rPr>
          <w:b/>
          <w:bCs/>
        </w:rPr>
      </w:pPr>
      <w:r w:rsidRPr="00E40BDF">
        <w:rPr>
          <w:b/>
          <w:bCs/>
        </w:rPr>
        <w:t xml:space="preserve">Is a formal review of the plan required? Yes </w:t>
      </w:r>
      <w:r w:rsidRPr="00E40BDF">
        <w:rPr>
          <w:rFonts w:ascii="Segoe UI Symbol" w:hAnsi="Segoe UI Symbol" w:cs="Segoe UI Symbol"/>
          <w:b/>
          <w:bCs/>
        </w:rPr>
        <w:t>☐</w:t>
      </w:r>
      <w:r w:rsidRPr="00E40BDF">
        <w:rPr>
          <w:b/>
          <w:bCs/>
        </w:rPr>
        <w:t xml:space="preserve"> </w:t>
      </w:r>
      <w:r w:rsidRPr="00E40BDF">
        <w:rPr>
          <w:b/>
          <w:bCs/>
          <w:lang w:val="es-ES_tradnl"/>
        </w:rPr>
        <w:t xml:space="preserve">No </w:t>
      </w:r>
      <w:r w:rsidRPr="00E40BDF">
        <w:rPr>
          <w:rFonts w:ascii="Segoe UI Symbol" w:hAnsi="Segoe UI Symbol" w:cs="Segoe UI Symbol"/>
          <w:b/>
          <w:bCs/>
        </w:rPr>
        <w:t>☐</w:t>
      </w:r>
    </w:p>
    <w:p w14:paraId="05F09B34" w14:textId="77777777" w:rsidR="00E40BDF" w:rsidRPr="00E40BDF" w:rsidRDefault="00E40BDF" w:rsidP="00E40BDF">
      <w:pPr>
        <w:spacing w:line="240" w:lineRule="auto"/>
        <w:rPr>
          <w:b/>
          <w:bCs/>
        </w:rPr>
      </w:pPr>
      <w:r w:rsidRPr="00E40BDF">
        <w:rPr>
          <w:b/>
          <w:bCs/>
        </w:rPr>
        <w:t xml:space="preserve">If yes — has a review date been scheduled? Yes </w:t>
      </w:r>
      <w:r w:rsidRPr="00E40BDF">
        <w:rPr>
          <w:rFonts w:ascii="Segoe UI Symbol" w:hAnsi="Segoe UI Symbol" w:cs="Segoe UI Symbol"/>
          <w:b/>
          <w:bCs/>
        </w:rPr>
        <w:t>☐</w:t>
      </w:r>
      <w:r w:rsidRPr="00E40BDF">
        <w:rPr>
          <w:b/>
          <w:bCs/>
        </w:rPr>
        <w:t xml:space="preserve"> </w:t>
      </w:r>
      <w:r w:rsidRPr="00E40BDF">
        <w:rPr>
          <w:b/>
          <w:bCs/>
          <w:lang w:val="es-ES_tradnl"/>
        </w:rPr>
        <w:t xml:space="preserve">No </w:t>
      </w:r>
      <w:r w:rsidRPr="00E40BDF">
        <w:rPr>
          <w:rFonts w:ascii="Segoe UI Symbol" w:hAnsi="Segoe UI Symbol" w:cs="Segoe UI Symbol"/>
          <w:b/>
          <w:bCs/>
        </w:rPr>
        <w:t>☐</w:t>
      </w:r>
      <w:r w:rsidRPr="00E40BDF">
        <w:rPr>
          <w:b/>
          <w:bCs/>
        </w:rPr>
        <w:t xml:space="preserve"> </w:t>
      </w:r>
      <w:r w:rsidRPr="00E40BDF">
        <w:rPr>
          <w:b/>
          <w:bCs/>
          <w:lang w:val="de-DE"/>
        </w:rPr>
        <w:t>Date: _</w:t>
      </w:r>
    </w:p>
    <w:p w14:paraId="7A7EC1E6" w14:textId="77777777" w:rsidR="00E40BDF" w:rsidRPr="00E40BDF" w:rsidRDefault="00E40BDF" w:rsidP="00E40BDF">
      <w:pPr>
        <w:rPr>
          <w:b/>
          <w:bCs/>
        </w:rPr>
      </w:pPr>
    </w:p>
    <w:p w14:paraId="6BE1949B" w14:textId="6400D7B5" w:rsidR="00E40BDF" w:rsidRPr="00E40BDF" w:rsidRDefault="00E40BDF" w:rsidP="00E40BDF">
      <w:pPr>
        <w:rPr>
          <w:b/>
          <w:bCs/>
        </w:rPr>
      </w:pPr>
      <w:r w:rsidRPr="00E40BDF">
        <w:rPr>
          <w:noProof/>
          <w:lang w:eastAsia="en-GB"/>
        </w:rPr>
        <mc:AlternateContent>
          <mc:Choice Requires="wps">
            <w:drawing>
              <wp:anchor distT="45720" distB="45720" distL="114300" distR="114300" simplePos="0" relativeHeight="251670528" behindDoc="0" locked="0" layoutInCell="1" allowOverlap="1" wp14:anchorId="4D8CE590" wp14:editId="6F8DD8AD">
                <wp:simplePos x="0" y="0"/>
                <wp:positionH relativeFrom="margin">
                  <wp:align>left</wp:align>
                </wp:positionH>
                <wp:positionV relativeFrom="paragraph">
                  <wp:posOffset>814070</wp:posOffset>
                </wp:positionV>
                <wp:extent cx="8616950" cy="1460500"/>
                <wp:effectExtent l="0" t="0" r="12700" b="25400"/>
                <wp:wrapSquare wrapText="bothSides"/>
                <wp:docPr id="12703435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6950" cy="1460500"/>
                        </a:xfrm>
                        <a:prstGeom prst="rect">
                          <a:avLst/>
                        </a:prstGeom>
                        <a:solidFill>
                          <a:srgbClr val="FFFFFF"/>
                        </a:solidFill>
                        <a:ln w="9525">
                          <a:solidFill>
                            <a:srgbClr val="000000"/>
                          </a:solidFill>
                          <a:miter lim="800000"/>
                          <a:headEnd/>
                          <a:tailEnd/>
                        </a:ln>
                      </wps:spPr>
                      <wps:txbx>
                        <w:txbxContent>
                          <w:p w14:paraId="314FA200" w14:textId="77777777" w:rsidR="00087886" w:rsidRDefault="00087886" w:rsidP="00E40BDF"/>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D8CE590" id="_x0000_t202" coordsize="21600,21600" o:spt="202" path="m,l,21600r21600,l21600,xe">
                <v:stroke joinstyle="miter"/>
                <v:path gradientshapeok="t" o:connecttype="rect"/>
              </v:shapetype>
              <v:shape id="Text Box 2" o:spid="_x0000_s1026" type="#_x0000_t202" style="position:absolute;margin-left:0;margin-top:64.1pt;width:678.5pt;height:11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">
                <v:textbox>
                  <w:txbxContent>
                    <w:p w14:paraId="314FA200" w14:textId="77777777" w:rsidR="00087886" w:rsidRDefault="00087886" w:rsidP="00E40BDF"/>
                  </w:txbxContent>
                </v:textbox>
                <w10:wrap type="square" anchorx="margin"/>
              </v:shape>
            </w:pict>
          </mc:Fallback>
        </mc:AlternateContent>
      </w:r>
      <w:r w:rsidRPr="00E40BDF">
        <w:rPr>
          <w:b/>
          <w:bCs/>
          <w:u w:val="single"/>
        </w:rPr>
        <w:t>Pupil Voic</w:t>
      </w:r>
      <w:r>
        <w:rPr>
          <w:b/>
          <w:bCs/>
          <w:u w:val="single"/>
        </w:rPr>
        <w:t xml:space="preserve">e: </w:t>
      </w:r>
      <w:r w:rsidRPr="00E40BDF">
        <w:rPr>
          <w:b/>
          <w:bCs/>
          <w:u w:val="single"/>
        </w:rPr>
        <w:t>Child's account of the incident</w:t>
      </w:r>
      <w:r>
        <w:rPr>
          <w:b/>
          <w:bCs/>
          <w:u w:val="single"/>
        </w:rPr>
        <w:br/>
      </w:r>
      <w:r w:rsidRPr="00E40BDF">
        <w:rPr>
          <w:i/>
          <w:iCs/>
          <w:sz w:val="20"/>
          <w:szCs w:val="20"/>
        </w:rPr>
        <w:t>(Where appropriate and possible, record the pupil's perspective of what happened, how they experienced the situation, how they felt at the time, and any views they have about what might have helped. Information may be recorded directly below or through alternative approaches that best support the pupil to communicate their views and experiences.)</w:t>
      </w:r>
    </w:p>
    <w:p w14:paraId="7B0874F8" w14:textId="56EC12FB" w:rsidR="00B959D6" w:rsidRDefault="00B959D6" w:rsidP="00A545C4">
      <w:pPr>
        <w:rPr>
          <w:b/>
          <w:bCs/>
          <w:sz w:val="24"/>
          <w:szCs w:val="24"/>
        </w:rPr>
      </w:pPr>
      <w:r>
        <w:rPr>
          <w:b/>
          <w:bCs/>
          <w:sz w:val="24"/>
          <w:szCs w:val="24"/>
        </w:rPr>
        <w:lastRenderedPageBreak/>
        <w:t xml:space="preserve">Appendix </w:t>
      </w:r>
      <w:r w:rsidR="00931D0C">
        <w:rPr>
          <w:b/>
          <w:bCs/>
          <w:sz w:val="24"/>
          <w:szCs w:val="24"/>
        </w:rPr>
        <w:t>5</w:t>
      </w:r>
      <w:r>
        <w:rPr>
          <w:b/>
          <w:bCs/>
          <w:sz w:val="24"/>
          <w:szCs w:val="24"/>
        </w:rPr>
        <w:t xml:space="preserve">: Letter to Parents following Restricted Physical Intervention Incident </w:t>
      </w:r>
    </w:p>
    <w:p w14:paraId="74550ECC" w14:textId="77777777" w:rsidR="00B959D6" w:rsidRDefault="00B959D6" w:rsidP="00A545C4">
      <w:pPr>
        <w:rPr>
          <w:b/>
          <w:bCs/>
          <w:sz w:val="24"/>
          <w:szCs w:val="24"/>
        </w:rPr>
      </w:pPr>
    </w:p>
    <w:p w14:paraId="5952DA47" w14:textId="77777777" w:rsidR="00B959D6" w:rsidRPr="00CA446E" w:rsidRDefault="00B959D6" w:rsidP="00B959D6">
      <w:r w:rsidRPr="00CA446E">
        <w:rPr>
          <w:b/>
          <w:bCs/>
        </w:rPr>
        <w:t>Private and Confidential</w:t>
      </w:r>
    </w:p>
    <w:p w14:paraId="5A8CBEEB" w14:textId="155AED4B" w:rsidR="00B959D6" w:rsidRPr="00CA446E" w:rsidRDefault="00B959D6" w:rsidP="00B959D6">
      <w:r w:rsidRPr="00CA446E">
        <w:rPr>
          <w:b/>
          <w:bCs/>
        </w:rPr>
        <w:t>Date:</w:t>
      </w:r>
      <w:r w:rsidRPr="00CA446E">
        <w:t xml:space="preserve"> </w:t>
      </w:r>
    </w:p>
    <w:p w14:paraId="64851124" w14:textId="77777777" w:rsidR="00B959D6" w:rsidRPr="00CA446E" w:rsidRDefault="00B959D6" w:rsidP="00B959D6">
      <w:r w:rsidRPr="00CA446E">
        <w:rPr>
          <w:b/>
          <w:bCs/>
        </w:rPr>
        <w:t>Dear Parent/Carer,</w:t>
      </w:r>
    </w:p>
    <w:p w14:paraId="5FEF6EC3" w14:textId="77777777" w:rsidR="00B959D6" w:rsidRPr="004B4531" w:rsidRDefault="00B959D6" w:rsidP="00B959D6">
      <w:r w:rsidRPr="004B4531">
        <w:t xml:space="preserve">I am writing to inform you that a physical intervention was used with your child, </w:t>
      </w:r>
      <w:r w:rsidRPr="004B4531">
        <w:rPr>
          <w:b/>
          <w:bCs/>
        </w:rPr>
        <w:t>[Child's Name]</w:t>
      </w:r>
      <w:r w:rsidRPr="004B4531">
        <w:t xml:space="preserve">, on </w:t>
      </w:r>
      <w:r w:rsidRPr="004B4531">
        <w:rPr>
          <w:b/>
          <w:bCs/>
        </w:rPr>
        <w:t>[Date, Time and Location of Incident]</w:t>
      </w:r>
      <w:r w:rsidRPr="004B4531">
        <w:t>.</w:t>
      </w:r>
    </w:p>
    <w:p w14:paraId="7F792320" w14:textId="77777777" w:rsidR="00B959D6" w:rsidRPr="004B4531" w:rsidRDefault="00B959D6" w:rsidP="00B959D6">
      <w:r w:rsidRPr="004B4531">
        <w:t>The intervention was necessary to ensure the safety and wellbeing of your child, other pupils and/or staff, and was carried out in accordance with the school's Behaviour Policy and Physical Intervention Procedures.</w:t>
      </w:r>
    </w:p>
    <w:p w14:paraId="65457F3B" w14:textId="77777777" w:rsidR="00B959D6" w:rsidRPr="004B4531" w:rsidRDefault="00B959D6" w:rsidP="00B959D6">
      <w:pPr>
        <w:rPr>
          <w:b/>
          <w:bCs/>
        </w:rPr>
      </w:pPr>
      <w:r w:rsidRPr="004B4531">
        <w:rPr>
          <w:b/>
          <w:bCs/>
        </w:rPr>
        <w:t>Reason for Intervention</w:t>
      </w:r>
    </w:p>
    <w:p w14:paraId="362ED6F9" w14:textId="77777777" w:rsidR="00B959D6" w:rsidRPr="004B4531" w:rsidRDefault="00B959D6" w:rsidP="00B959D6">
      <w:r w:rsidRPr="004B4531">
        <w:t xml:space="preserve">A physical intervention was necessary in order to </w:t>
      </w:r>
    </w:p>
    <w:p w14:paraId="3DF9CE72" w14:textId="77777777" w:rsidR="00B959D6" w:rsidRPr="004B4531" w:rsidRDefault="00B959D6" w:rsidP="00B959D6">
      <w:pPr>
        <w:rPr>
          <w:b/>
          <w:bCs/>
        </w:rPr>
      </w:pPr>
      <w:r w:rsidRPr="004B4531">
        <w:rPr>
          <w:b/>
          <w:bCs/>
        </w:rPr>
        <w:t>Delete as applicable:</w:t>
      </w:r>
    </w:p>
    <w:p w14:paraId="3371C9E6" w14:textId="60C769E3" w:rsidR="00B959D6" w:rsidRPr="004B4531" w:rsidRDefault="00B959D6" w:rsidP="00B959D6">
      <w:r w:rsidRPr="004B4531">
        <w:t>prevent injury to the pupil</w:t>
      </w:r>
      <w:r w:rsidRPr="004B4531">
        <w:br/>
        <w:t>prevent injury to others</w:t>
      </w:r>
      <w:r w:rsidRPr="004B4531">
        <w:br/>
        <w:t>prevent serious damage to property</w:t>
      </w:r>
      <w:r w:rsidRPr="004B4531">
        <w:br/>
        <w:t>prevent significant disruption</w:t>
      </w:r>
      <w:r w:rsidRPr="004B4531">
        <w:br/>
        <w:t>prevent the pupil leaving an area where their safety was at risk</w:t>
      </w:r>
      <w:r w:rsidRPr="004B4531">
        <w:br/>
      </w:r>
      <w:r w:rsidRPr="004B4531">
        <w:br/>
        <w:t>The type of physical intervention used was</w:t>
      </w:r>
    </w:p>
    <w:p w14:paraId="2F5B5845" w14:textId="77777777" w:rsidR="00B959D6" w:rsidRPr="004B4531" w:rsidRDefault="00B959D6" w:rsidP="00B959D6">
      <w:pPr>
        <w:rPr>
          <w:b/>
          <w:bCs/>
        </w:rPr>
      </w:pPr>
      <w:r w:rsidRPr="004B4531">
        <w:rPr>
          <w:b/>
          <w:bCs/>
        </w:rPr>
        <w:t>Delete as applicable</w:t>
      </w:r>
    </w:p>
    <w:p w14:paraId="5E560F21" w14:textId="6FA8A0BF" w:rsidR="00B959D6" w:rsidRPr="00087886" w:rsidRDefault="00B959D6" w:rsidP="00B959D6">
      <w:r w:rsidRPr="004B4531">
        <w:t>a</w:t>
      </w:r>
      <w:r w:rsidRPr="004B4531">
        <w:rPr>
          <w:b/>
          <w:bCs/>
        </w:rPr>
        <w:t xml:space="preserve"> </w:t>
      </w:r>
      <w:r w:rsidRPr="004B4531">
        <w:t>Single Person Escort</w:t>
      </w:r>
      <w:r w:rsidRPr="004B4531">
        <w:br/>
        <w:t>a Two Person Escort</w:t>
      </w:r>
      <w:r w:rsidRPr="004B4531">
        <w:br/>
        <w:t>a Fist Hold</w:t>
      </w:r>
      <w:r w:rsidRPr="004B4531">
        <w:rPr>
          <w:highlight w:val="yellow"/>
        </w:rPr>
        <w:br/>
      </w:r>
      <w:r w:rsidRPr="00087886">
        <w:lastRenderedPageBreak/>
        <w:t>a Wrist Hold</w:t>
      </w:r>
      <w:r w:rsidRPr="00087886">
        <w:br/>
        <w:t>an Extended Arm Hold</w:t>
      </w:r>
      <w:r w:rsidRPr="00087886">
        <w:br/>
        <w:t>a safe released to the floor</w:t>
      </w:r>
    </w:p>
    <w:p w14:paraId="268F4A71" w14:textId="3EEA2EF2" w:rsidR="00B959D6" w:rsidRPr="00087886" w:rsidRDefault="00B959D6" w:rsidP="00B959D6">
      <w:r w:rsidRPr="00087886">
        <w:t xml:space="preserve">The approximate duration of the physical intervention was… </w:t>
      </w:r>
    </w:p>
    <w:p w14:paraId="6227A8A4" w14:textId="77777777" w:rsidR="00B959D6" w:rsidRPr="00087886" w:rsidRDefault="00B959D6" w:rsidP="00B959D6">
      <w:pPr>
        <w:rPr>
          <w:b/>
          <w:bCs/>
        </w:rPr>
      </w:pPr>
      <w:r w:rsidRPr="00087886">
        <w:rPr>
          <w:b/>
          <w:bCs/>
        </w:rPr>
        <w:t>Delete as applicable</w:t>
      </w:r>
    </w:p>
    <w:p w14:paraId="267D8262" w14:textId="77777777" w:rsidR="00B959D6" w:rsidRPr="00087886" w:rsidRDefault="00B959D6" w:rsidP="00B959D6">
      <w:r w:rsidRPr="00087886">
        <w:t>Your child was uninjured / sustained the following injuries…</w:t>
      </w:r>
    </w:p>
    <w:p w14:paraId="37FFA52C" w14:textId="77777777" w:rsidR="00B959D6" w:rsidRPr="00087886" w:rsidRDefault="00B959D6" w:rsidP="00B959D6">
      <w:r w:rsidRPr="00087886">
        <w:t>No medical treatment was required / first aid was administered by / further medical assessment is required due to…</w:t>
      </w:r>
    </w:p>
    <w:p w14:paraId="65704BF8" w14:textId="49D41415" w:rsidR="00B959D6" w:rsidRPr="00087886" w:rsidRDefault="00B959D6" w:rsidP="00B959D6">
      <w:r w:rsidRPr="00087886">
        <w:t>The following support was provided after the incident</w:t>
      </w:r>
    </w:p>
    <w:p w14:paraId="201F51C5" w14:textId="77777777" w:rsidR="00B959D6" w:rsidRPr="00087886" w:rsidRDefault="00B959D6" w:rsidP="00B959D6">
      <w:pPr>
        <w:rPr>
          <w:b/>
          <w:bCs/>
        </w:rPr>
      </w:pPr>
      <w:r w:rsidRPr="00087886">
        <w:rPr>
          <w:b/>
          <w:bCs/>
        </w:rPr>
        <w:t>Delete as applicable</w:t>
      </w:r>
    </w:p>
    <w:p w14:paraId="6C90C2E3" w14:textId="77777777" w:rsidR="00B959D6" w:rsidRPr="00087886" w:rsidRDefault="00B959D6" w:rsidP="00B959D6">
      <w:r w:rsidRPr="00087886">
        <w:rPr>
          <w:rFonts w:ascii="Segoe UI Symbol" w:hAnsi="Segoe UI Symbol" w:cs="Segoe UI Symbol"/>
        </w:rPr>
        <w:t>d</w:t>
      </w:r>
      <w:r w:rsidRPr="00087886">
        <w:t>ebrief with pupil</w:t>
      </w:r>
      <w:r w:rsidRPr="00087886">
        <w:br/>
      </w:r>
      <w:r w:rsidRPr="00087886">
        <w:rPr>
          <w:rFonts w:ascii="Segoe UI Symbol" w:hAnsi="Segoe UI Symbol" w:cs="Segoe UI Symbol"/>
        </w:rPr>
        <w:t>e</w:t>
      </w:r>
      <w:r w:rsidRPr="00087886">
        <w:t>motional regulation support</w:t>
      </w:r>
      <w:r w:rsidRPr="00087886">
        <w:br/>
      </w:r>
      <w:r w:rsidRPr="00087886">
        <w:rPr>
          <w:rFonts w:ascii="Segoe UI Symbol" w:hAnsi="Segoe UI Symbol" w:cs="Segoe UI Symbol"/>
        </w:rPr>
        <w:t>r</w:t>
      </w:r>
      <w:r w:rsidRPr="00087886">
        <w:t>estorative conversation</w:t>
      </w:r>
      <w:r w:rsidRPr="00087886">
        <w:br/>
      </w:r>
      <w:r w:rsidRPr="00087886">
        <w:rPr>
          <w:rFonts w:ascii="Segoe UI Symbol" w:hAnsi="Segoe UI Symbol" w:cs="Segoe UI Symbol"/>
        </w:rPr>
        <w:t>S</w:t>
      </w:r>
      <w:r w:rsidRPr="00087886">
        <w:t>EN/Pastoral team involvement</w:t>
      </w:r>
      <w:r w:rsidRPr="00087886">
        <w:br/>
      </w:r>
    </w:p>
    <w:p w14:paraId="089173E2" w14:textId="77777777" w:rsidR="00B959D6" w:rsidRPr="00087886" w:rsidRDefault="00B959D6" w:rsidP="00B959D6">
      <w:r w:rsidRPr="00087886">
        <w:t xml:space="preserve">The incident has been reviewed and recorded in line with trust procedures. </w:t>
      </w:r>
    </w:p>
    <w:p w14:paraId="4F174A7D" w14:textId="77777777" w:rsidR="00B959D6" w:rsidRPr="00087886" w:rsidRDefault="00B959D6" w:rsidP="00B959D6">
      <w:pPr>
        <w:rPr>
          <w:b/>
          <w:bCs/>
        </w:rPr>
      </w:pPr>
      <w:r w:rsidRPr="00087886">
        <w:rPr>
          <w:b/>
          <w:bCs/>
        </w:rPr>
        <w:t>Delete as applicable</w:t>
      </w:r>
    </w:p>
    <w:p w14:paraId="01B1F8E2" w14:textId="77777777" w:rsidR="00DF692F" w:rsidRPr="00087886" w:rsidRDefault="00B959D6" w:rsidP="00B959D6">
      <w:r w:rsidRPr="00087886">
        <w:t xml:space="preserve">We will continue to monitor and support your child to reduce the likelihood of similar incidents occurring in the future </w:t>
      </w:r>
    </w:p>
    <w:p w14:paraId="4B918FC0" w14:textId="6D0F6D74" w:rsidR="00B959D6" w:rsidRPr="00C11970" w:rsidRDefault="00B959D6" w:rsidP="00B959D6">
      <w:r w:rsidRPr="00C11970">
        <w:t xml:space="preserve">We would like to arrange to meet with you to review </w:t>
      </w:r>
      <w:r w:rsidR="00087886" w:rsidRPr="00C11970">
        <w:rPr>
          <w:b/>
          <w:bCs/>
        </w:rPr>
        <w:t xml:space="preserve">     </w:t>
      </w:r>
      <w:r w:rsidRPr="00C11970">
        <w:t xml:space="preserve"> Pastoral Support Plan /Risk Assessment. </w:t>
      </w:r>
    </w:p>
    <w:p w14:paraId="2A4499A2" w14:textId="4351B78E" w:rsidR="00B959D6" w:rsidRPr="00C11970" w:rsidRDefault="00B959D6" w:rsidP="00B959D6">
      <w:r w:rsidRPr="00C11970">
        <w:t>Should you wish to discuss this matter further, plea</w:t>
      </w:r>
      <w:r w:rsidR="00C11970" w:rsidRPr="00C11970">
        <w:t xml:space="preserve">se </w:t>
      </w:r>
      <w:r w:rsidRPr="00C11970">
        <w:t xml:space="preserve">contact </w:t>
      </w:r>
      <w:r w:rsidR="00C11970">
        <w:t>Head teacher</w:t>
      </w:r>
      <w:bookmarkStart w:id="0" w:name="_GoBack"/>
      <w:bookmarkEnd w:id="0"/>
      <w:r w:rsidR="00C11970">
        <w:t xml:space="preserve"> </w:t>
      </w:r>
      <w:r w:rsidR="00C11970">
        <w:rPr>
          <w:b/>
          <w:bCs/>
        </w:rPr>
        <w:t xml:space="preserve">Kelvin Chappell. </w:t>
      </w:r>
    </w:p>
    <w:p w14:paraId="24C6B05F" w14:textId="77777777" w:rsidR="00B959D6" w:rsidRPr="00CA446E" w:rsidRDefault="00B959D6" w:rsidP="00B959D6">
      <w:r w:rsidRPr="00C11970">
        <w:t>Yours sincerely,</w:t>
      </w:r>
    </w:p>
    <w:p w14:paraId="5884839C" w14:textId="77777777" w:rsidR="00B959D6" w:rsidRPr="00CA446E" w:rsidRDefault="00087886" w:rsidP="00B959D6">
      <w:r>
        <w:lastRenderedPageBreak/>
        <w:pict w14:anchorId="71C2CD82">
          <v:rect id="_x0000_i1025" style="width:0;height:1.5pt" o:hralign="center" o:hrstd="t" o:hr="t" fillcolor="#a0a0a0" stroked="f"/>
        </w:pict>
      </w:r>
    </w:p>
    <w:p w14:paraId="6EB9D1CF" w14:textId="77777777" w:rsidR="00B959D6" w:rsidRPr="00CA446E" w:rsidRDefault="00B959D6" w:rsidP="00B959D6">
      <w:r w:rsidRPr="00CA446E">
        <w:rPr>
          <w:b/>
          <w:bCs/>
        </w:rPr>
        <w:t>Parent/Carer Acknowledgement (Optional)</w:t>
      </w:r>
    </w:p>
    <w:p w14:paraId="69B2DFBE" w14:textId="77777777" w:rsidR="00B959D6" w:rsidRPr="00CA446E" w:rsidRDefault="00B959D6" w:rsidP="00B959D6">
      <w:r w:rsidRPr="00CA446E">
        <w:t>I acknowledge receipt of this notification regarding the physical intervention involving my child.</w:t>
      </w:r>
    </w:p>
    <w:p w14:paraId="0E3E6B72" w14:textId="77777777" w:rsidR="00B959D6" w:rsidRPr="00CA446E" w:rsidRDefault="00B959D6" w:rsidP="00B959D6">
      <w:r w:rsidRPr="00CA446E">
        <w:t>Parent/Carer Name: ______________________________</w:t>
      </w:r>
    </w:p>
    <w:p w14:paraId="0BACABB7" w14:textId="77777777" w:rsidR="00B959D6" w:rsidRPr="00CA446E" w:rsidRDefault="00B959D6" w:rsidP="00B959D6">
      <w:r w:rsidRPr="00CA446E">
        <w:t>Signature: _____________________________________</w:t>
      </w:r>
    </w:p>
    <w:p w14:paraId="7A4440E7" w14:textId="77777777" w:rsidR="00B959D6" w:rsidRPr="00CA446E" w:rsidRDefault="00B959D6" w:rsidP="00B959D6">
      <w:r w:rsidRPr="00CA446E">
        <w:t>Date: _________________________________________</w:t>
      </w:r>
    </w:p>
    <w:p w14:paraId="277ACB51" w14:textId="77777777" w:rsidR="00B959D6" w:rsidRDefault="00B959D6" w:rsidP="00B959D6"/>
    <w:p w14:paraId="0657CF92" w14:textId="77777777" w:rsidR="00B959D6" w:rsidRPr="00A545C4" w:rsidRDefault="00B959D6" w:rsidP="00A545C4">
      <w:pPr>
        <w:rPr>
          <w:b/>
          <w:bCs/>
          <w:sz w:val="24"/>
          <w:szCs w:val="24"/>
        </w:rPr>
      </w:pPr>
    </w:p>
    <w:sectPr w:rsidR="00B959D6" w:rsidRPr="00A545C4" w:rsidSect="00706D6D">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D302C8" w14:textId="77777777" w:rsidR="002D64E9" w:rsidRDefault="002D64E9" w:rsidP="00A545C4">
      <w:pPr>
        <w:spacing w:after="0" w:line="240" w:lineRule="auto"/>
      </w:pPr>
      <w:r>
        <w:separator/>
      </w:r>
    </w:p>
  </w:endnote>
  <w:endnote w:type="continuationSeparator" w:id="0">
    <w:p w14:paraId="4A63CD7E" w14:textId="77777777" w:rsidR="002D64E9" w:rsidRDefault="002D64E9" w:rsidP="00A545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Roman">
    <w:altName w:val="Times New Roman"/>
    <w:charset w:val="00"/>
    <w:family w:val="roman"/>
    <w:pitch w:val="default"/>
  </w:font>
  <w:font w:name="Arial Unicode MS">
    <w:altName w:val="Arial"/>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elvetica Neue">
    <w:altName w:val="Arial"/>
    <w:charset w:val="00"/>
    <w:family w:val="roman"/>
    <w:pitch w:val="default"/>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4709271"/>
      <w:docPartObj>
        <w:docPartGallery w:val="Page Numbers (Bottom of Page)"/>
        <w:docPartUnique/>
      </w:docPartObj>
    </w:sdtPr>
    <w:sdtEndPr>
      <w:rPr>
        <w:noProof/>
      </w:rPr>
    </w:sdtEndPr>
    <w:sdtContent>
      <w:p w14:paraId="21E4D12F" w14:textId="377C590F" w:rsidR="00087886" w:rsidRDefault="00087886">
        <w:pPr>
          <w:pStyle w:val="Footer"/>
          <w:jc w:val="right"/>
        </w:pPr>
        <w:r>
          <w:fldChar w:fldCharType="begin"/>
        </w:r>
        <w:r>
          <w:instrText xml:space="preserve"> PAGE   \* MERGEFORMAT </w:instrText>
        </w:r>
        <w:r>
          <w:fldChar w:fldCharType="separate"/>
        </w:r>
        <w:r w:rsidR="00C11970">
          <w:rPr>
            <w:noProof/>
          </w:rPr>
          <w:t>27</w:t>
        </w:r>
        <w:r>
          <w:rPr>
            <w:noProof/>
          </w:rPr>
          <w:fldChar w:fldCharType="end"/>
        </w:r>
      </w:p>
    </w:sdtContent>
  </w:sdt>
  <w:p w14:paraId="37119BE3" w14:textId="77777777" w:rsidR="00087886" w:rsidRDefault="00087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006B58" w14:textId="77777777" w:rsidR="002D64E9" w:rsidRDefault="002D64E9" w:rsidP="00A545C4">
      <w:pPr>
        <w:spacing w:after="0" w:line="240" w:lineRule="auto"/>
      </w:pPr>
      <w:r>
        <w:separator/>
      </w:r>
    </w:p>
  </w:footnote>
  <w:footnote w:type="continuationSeparator" w:id="0">
    <w:p w14:paraId="26259A1B" w14:textId="77777777" w:rsidR="002D64E9" w:rsidRDefault="002D64E9" w:rsidP="00A545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93FEB" w14:textId="68DCC459" w:rsidR="00087886" w:rsidRPr="007D47D9" w:rsidRDefault="00087886" w:rsidP="00B959D6">
    <w:pPr>
      <w:pStyle w:val="Header"/>
      <w:jc w:val="center"/>
      <w:rPr>
        <w:color w:val="215E99" w:themeColor="text2" w:themeTint="BF"/>
        <w:sz w:val="32"/>
        <w:szCs w:val="32"/>
      </w:rPr>
    </w:pPr>
    <w:r w:rsidRPr="007D47D9">
      <w:rPr>
        <w:noProof/>
        <w:color w:val="215E99" w:themeColor="text2" w:themeTint="BF"/>
        <w:lang w:eastAsia="en-GB"/>
      </w:rPr>
      <w:drawing>
        <wp:anchor distT="0" distB="0" distL="114300" distR="114300" simplePos="0" relativeHeight="251658240" behindDoc="1" locked="0" layoutInCell="1" allowOverlap="1" wp14:anchorId="5183F635" wp14:editId="233B148C">
          <wp:simplePos x="0" y="0"/>
          <wp:positionH relativeFrom="margin">
            <wp:align>left</wp:align>
          </wp:positionH>
          <wp:positionV relativeFrom="page">
            <wp:posOffset>457200</wp:posOffset>
          </wp:positionV>
          <wp:extent cx="508635" cy="508635"/>
          <wp:effectExtent l="0" t="0" r="5715" b="5715"/>
          <wp:wrapTight wrapText="bothSides">
            <wp:wrapPolygon edited="0">
              <wp:start x="0" y="0"/>
              <wp:lineTo x="0" y="21034"/>
              <wp:lineTo x="21034" y="21034"/>
              <wp:lineTo x="21034" y="0"/>
              <wp:lineTo x="0" y="0"/>
            </wp:wrapPolygon>
          </wp:wrapTight>
          <wp:docPr id="1736954704" name="Picture 1736954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8635" cy="508635"/>
                  </a:xfrm>
                  <a:prstGeom prst="rect">
                    <a:avLst/>
                  </a:prstGeom>
                  <a:noFill/>
                  <a:ln>
                    <a:noFill/>
                  </a:ln>
                </pic:spPr>
              </pic:pic>
            </a:graphicData>
          </a:graphic>
        </wp:anchor>
      </w:drawing>
    </w:r>
    <w:r>
      <w:rPr>
        <w:color w:val="215E99" w:themeColor="text2" w:themeTint="BF"/>
        <w:sz w:val="32"/>
        <w:szCs w:val="32"/>
      </w:rPr>
      <w:t xml:space="preserve">55 </w:t>
    </w:r>
    <w:r w:rsidRPr="007D47D9">
      <w:rPr>
        <w:color w:val="215E99" w:themeColor="text2" w:themeTint="BF"/>
        <w:sz w:val="32"/>
        <w:szCs w:val="32"/>
      </w:rPr>
      <w:t>Use of Reasonable Force and</w:t>
    </w:r>
  </w:p>
  <w:p w14:paraId="3DA3B3A4" w14:textId="242E94A5" w:rsidR="00087886" w:rsidRPr="007D47D9" w:rsidRDefault="00087886" w:rsidP="00B959D6">
    <w:pPr>
      <w:pStyle w:val="Header"/>
      <w:jc w:val="center"/>
      <w:rPr>
        <w:color w:val="215E99" w:themeColor="text2" w:themeTint="BF"/>
        <w:sz w:val="32"/>
        <w:szCs w:val="32"/>
      </w:rPr>
    </w:pPr>
    <w:r w:rsidRPr="007D47D9">
      <w:rPr>
        <w:color w:val="215E99" w:themeColor="text2" w:themeTint="BF"/>
        <w:sz w:val="32"/>
        <w:szCs w:val="32"/>
      </w:rPr>
      <w:t>Restrictive Intervention Policy (Ref</w:t>
    </w:r>
    <w:r>
      <w:rPr>
        <w:color w:val="215E99" w:themeColor="text2" w:themeTint="BF"/>
        <w:sz w:val="32"/>
        <w:szCs w:val="32"/>
      </w:rPr>
      <w:t xml:space="preserve"> MPTRPI</w:t>
    </w:r>
    <w:r w:rsidRPr="007D47D9">
      <w:rPr>
        <w:color w:val="215E99" w:themeColor="text2" w:themeTint="BF"/>
        <w:sz w:val="32"/>
        <w:szCs w:val="32"/>
      </w:rPr>
      <w:t>)</w:t>
    </w:r>
  </w:p>
  <w:p w14:paraId="4C2F66B4" w14:textId="77777777" w:rsidR="00087886" w:rsidRDefault="00087886" w:rsidP="00A545C4">
    <w:pPr>
      <w:pStyle w:val="Header"/>
    </w:pPr>
  </w:p>
  <w:p w14:paraId="471618EB" w14:textId="77777777" w:rsidR="00087886" w:rsidRPr="00A545C4" w:rsidRDefault="00087886" w:rsidP="00A545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957234"/>
    <w:multiLevelType w:val="hybridMultilevel"/>
    <w:tmpl w:val="FE84BBCC"/>
    <w:lvl w:ilvl="0" w:tplc="08090001">
      <w:start w:val="1"/>
      <w:numFmt w:val="bullet"/>
      <w:lvlText w:val=""/>
      <w:lvlJc w:val="left"/>
      <w:pPr>
        <w:ind w:left="781" w:hanging="360"/>
      </w:pPr>
      <w:rPr>
        <w:rFonts w:ascii="Symbol" w:hAnsi="Symbol" w:hint="default"/>
      </w:rPr>
    </w:lvl>
    <w:lvl w:ilvl="1" w:tplc="08090003" w:tentative="1">
      <w:start w:val="1"/>
      <w:numFmt w:val="bullet"/>
      <w:lvlText w:val="o"/>
      <w:lvlJc w:val="left"/>
      <w:pPr>
        <w:ind w:left="1501" w:hanging="360"/>
      </w:pPr>
      <w:rPr>
        <w:rFonts w:ascii="Courier New" w:hAnsi="Courier New" w:cs="Courier New" w:hint="default"/>
      </w:rPr>
    </w:lvl>
    <w:lvl w:ilvl="2" w:tplc="08090005" w:tentative="1">
      <w:start w:val="1"/>
      <w:numFmt w:val="bullet"/>
      <w:lvlText w:val=""/>
      <w:lvlJc w:val="left"/>
      <w:pPr>
        <w:ind w:left="2221" w:hanging="360"/>
      </w:pPr>
      <w:rPr>
        <w:rFonts w:ascii="Wingdings" w:hAnsi="Wingdings" w:hint="default"/>
      </w:rPr>
    </w:lvl>
    <w:lvl w:ilvl="3" w:tplc="08090001" w:tentative="1">
      <w:start w:val="1"/>
      <w:numFmt w:val="bullet"/>
      <w:lvlText w:val=""/>
      <w:lvlJc w:val="left"/>
      <w:pPr>
        <w:ind w:left="2941" w:hanging="360"/>
      </w:pPr>
      <w:rPr>
        <w:rFonts w:ascii="Symbol" w:hAnsi="Symbol" w:hint="default"/>
      </w:rPr>
    </w:lvl>
    <w:lvl w:ilvl="4" w:tplc="08090003" w:tentative="1">
      <w:start w:val="1"/>
      <w:numFmt w:val="bullet"/>
      <w:lvlText w:val="o"/>
      <w:lvlJc w:val="left"/>
      <w:pPr>
        <w:ind w:left="3661" w:hanging="360"/>
      </w:pPr>
      <w:rPr>
        <w:rFonts w:ascii="Courier New" w:hAnsi="Courier New" w:cs="Courier New" w:hint="default"/>
      </w:rPr>
    </w:lvl>
    <w:lvl w:ilvl="5" w:tplc="08090005" w:tentative="1">
      <w:start w:val="1"/>
      <w:numFmt w:val="bullet"/>
      <w:lvlText w:val=""/>
      <w:lvlJc w:val="left"/>
      <w:pPr>
        <w:ind w:left="4381" w:hanging="360"/>
      </w:pPr>
      <w:rPr>
        <w:rFonts w:ascii="Wingdings" w:hAnsi="Wingdings" w:hint="default"/>
      </w:rPr>
    </w:lvl>
    <w:lvl w:ilvl="6" w:tplc="08090001" w:tentative="1">
      <w:start w:val="1"/>
      <w:numFmt w:val="bullet"/>
      <w:lvlText w:val=""/>
      <w:lvlJc w:val="left"/>
      <w:pPr>
        <w:ind w:left="5101" w:hanging="360"/>
      </w:pPr>
      <w:rPr>
        <w:rFonts w:ascii="Symbol" w:hAnsi="Symbol" w:hint="default"/>
      </w:rPr>
    </w:lvl>
    <w:lvl w:ilvl="7" w:tplc="08090003" w:tentative="1">
      <w:start w:val="1"/>
      <w:numFmt w:val="bullet"/>
      <w:lvlText w:val="o"/>
      <w:lvlJc w:val="left"/>
      <w:pPr>
        <w:ind w:left="5821" w:hanging="360"/>
      </w:pPr>
      <w:rPr>
        <w:rFonts w:ascii="Courier New" w:hAnsi="Courier New" w:cs="Courier New" w:hint="default"/>
      </w:rPr>
    </w:lvl>
    <w:lvl w:ilvl="8" w:tplc="08090005" w:tentative="1">
      <w:start w:val="1"/>
      <w:numFmt w:val="bullet"/>
      <w:lvlText w:val=""/>
      <w:lvlJc w:val="left"/>
      <w:pPr>
        <w:ind w:left="6541" w:hanging="360"/>
      </w:pPr>
      <w:rPr>
        <w:rFonts w:ascii="Wingdings" w:hAnsi="Wingdings" w:hint="default"/>
      </w:rPr>
    </w:lvl>
  </w:abstractNum>
  <w:abstractNum w:abstractNumId="1" w15:restartNumberingAfterBreak="0">
    <w:nsid w:val="535D61CE"/>
    <w:multiLevelType w:val="hybridMultilevel"/>
    <w:tmpl w:val="BC3CFC94"/>
    <w:styleLink w:val="Bullet"/>
    <w:lvl w:ilvl="0" w:tplc="50B0F4B6">
      <w:start w:val="1"/>
      <w:numFmt w:val="bullet"/>
      <w:lvlText w:val="•"/>
      <w:lvlJc w:val="left"/>
      <w:pPr>
        <w:ind w:left="678" w:hanging="458"/>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 w:ilvl="1" w:tplc="69B8229E">
      <w:start w:val="1"/>
      <w:numFmt w:val="bullet"/>
      <w:lvlText w:val="•"/>
      <w:lvlJc w:val="left"/>
      <w:pPr>
        <w:ind w:left="898" w:hanging="458"/>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2" w:tplc="5B6256E8">
      <w:start w:val="1"/>
      <w:numFmt w:val="bullet"/>
      <w:lvlText w:val="•"/>
      <w:lvlJc w:val="left"/>
      <w:pPr>
        <w:ind w:left="1118" w:hanging="458"/>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3" w:tplc="8C82C3BC">
      <w:start w:val="1"/>
      <w:numFmt w:val="bullet"/>
      <w:lvlText w:val="•"/>
      <w:lvlJc w:val="left"/>
      <w:pPr>
        <w:ind w:left="1338" w:hanging="458"/>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4" w:tplc="99026E90">
      <w:start w:val="1"/>
      <w:numFmt w:val="bullet"/>
      <w:lvlText w:val="•"/>
      <w:lvlJc w:val="left"/>
      <w:pPr>
        <w:ind w:left="1558" w:hanging="458"/>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5" w:tplc="116CE226">
      <w:start w:val="1"/>
      <w:numFmt w:val="bullet"/>
      <w:lvlText w:val="•"/>
      <w:lvlJc w:val="left"/>
      <w:pPr>
        <w:ind w:left="1778" w:hanging="458"/>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6" w:tplc="8F9822C0">
      <w:start w:val="1"/>
      <w:numFmt w:val="bullet"/>
      <w:lvlText w:val="•"/>
      <w:lvlJc w:val="left"/>
      <w:pPr>
        <w:ind w:left="1998" w:hanging="458"/>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7" w:tplc="7898E472">
      <w:start w:val="1"/>
      <w:numFmt w:val="bullet"/>
      <w:lvlText w:val="•"/>
      <w:lvlJc w:val="left"/>
      <w:pPr>
        <w:ind w:left="2218" w:hanging="458"/>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 w:ilvl="8" w:tplc="8F427DBC">
      <w:start w:val="1"/>
      <w:numFmt w:val="bullet"/>
      <w:lvlText w:val="•"/>
      <w:lvlJc w:val="left"/>
      <w:pPr>
        <w:ind w:left="2438" w:hanging="458"/>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abstractNum>
  <w:abstractNum w:abstractNumId="2" w15:restartNumberingAfterBreak="0">
    <w:nsid w:val="75BB60A8"/>
    <w:multiLevelType w:val="hybridMultilevel"/>
    <w:tmpl w:val="BC3CFC94"/>
    <w:numStyleLink w:val="Bullet"/>
  </w:abstractNum>
  <w:num w:numId="1">
    <w:abstractNumId w:val="2"/>
  </w:num>
  <w:num w:numId="2">
    <w:abstractNumId w:val="2"/>
    <w:lvlOverride w:ilvl="0">
      <w:lvl w:ilvl="0" w:tplc="594C47D6">
        <w:start w:val="1"/>
        <w:numFmt w:val="decimal"/>
        <w:lvlText w:val="•"/>
        <w:lvlJc w:val="left"/>
        <w:pPr>
          <w:ind w:left="678" w:hanging="458"/>
        </w:pPr>
        <w:rPr>
          <w:rFonts w:ascii="Times Roman" w:eastAsia="Times Roman" w:hAnsi="Times Roman" w:cs="Times Roman"/>
          <w:b/>
          <w:bCs/>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56A2F8F4">
        <w:start w:val="1"/>
        <w:numFmt w:val="decimal"/>
        <w:lvlText w:val="•"/>
        <w:lvlJc w:val="left"/>
        <w:pPr>
          <w:ind w:left="898" w:hanging="458"/>
        </w:pPr>
        <w:rPr>
          <w:rFonts w:ascii="Times Roman" w:eastAsia="Times Roman" w:hAnsi="Times Roman" w:cs="Times Roman"/>
          <w:b/>
          <w:bCs/>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2">
      <w:lvl w:ilvl="2" w:tplc="65829898">
        <w:start w:val="1"/>
        <w:numFmt w:val="decimal"/>
        <w:lvlText w:val="•"/>
        <w:lvlJc w:val="left"/>
        <w:pPr>
          <w:ind w:left="1118" w:hanging="458"/>
        </w:pPr>
        <w:rPr>
          <w:rFonts w:ascii="Times Roman" w:eastAsia="Times Roman" w:hAnsi="Times Roman" w:cs="Times Roman"/>
          <w:b/>
          <w:bCs/>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3">
      <w:lvl w:ilvl="3" w:tplc="6CCC4586">
        <w:start w:val="1"/>
        <w:numFmt w:val="decimal"/>
        <w:lvlText w:val="•"/>
        <w:lvlJc w:val="left"/>
        <w:pPr>
          <w:ind w:left="1338" w:hanging="458"/>
        </w:pPr>
        <w:rPr>
          <w:rFonts w:ascii="Times Roman" w:eastAsia="Times Roman" w:hAnsi="Times Roman" w:cs="Times Roman"/>
          <w:b/>
          <w:bCs/>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4">
      <w:lvl w:ilvl="4" w:tplc="93769BB4">
        <w:start w:val="1"/>
        <w:numFmt w:val="decimal"/>
        <w:lvlText w:val="•"/>
        <w:lvlJc w:val="left"/>
        <w:pPr>
          <w:ind w:left="1558" w:hanging="458"/>
        </w:pPr>
        <w:rPr>
          <w:rFonts w:ascii="Times Roman" w:eastAsia="Times Roman" w:hAnsi="Times Roman" w:cs="Times Roman"/>
          <w:b/>
          <w:bCs/>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5">
      <w:lvl w:ilvl="5" w:tplc="E056F830">
        <w:start w:val="1"/>
        <w:numFmt w:val="decimal"/>
        <w:lvlText w:val="•"/>
        <w:lvlJc w:val="left"/>
        <w:pPr>
          <w:ind w:left="1778" w:hanging="458"/>
        </w:pPr>
        <w:rPr>
          <w:rFonts w:ascii="Times Roman" w:eastAsia="Times Roman" w:hAnsi="Times Roman" w:cs="Times Roman"/>
          <w:b/>
          <w:bCs/>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6">
      <w:lvl w:ilvl="6" w:tplc="074095BE">
        <w:start w:val="1"/>
        <w:numFmt w:val="decimal"/>
        <w:lvlText w:val="•"/>
        <w:lvlJc w:val="left"/>
        <w:pPr>
          <w:ind w:left="1998" w:hanging="458"/>
        </w:pPr>
        <w:rPr>
          <w:rFonts w:ascii="Times Roman" w:eastAsia="Times Roman" w:hAnsi="Times Roman" w:cs="Times Roman"/>
          <w:b/>
          <w:bCs/>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7">
      <w:lvl w:ilvl="7" w:tplc="1A5803F4">
        <w:start w:val="1"/>
        <w:numFmt w:val="decimal"/>
        <w:lvlText w:val="•"/>
        <w:lvlJc w:val="left"/>
        <w:pPr>
          <w:ind w:left="2218" w:hanging="458"/>
        </w:pPr>
        <w:rPr>
          <w:rFonts w:ascii="Times Roman" w:eastAsia="Times Roman" w:hAnsi="Times Roman" w:cs="Times Roman"/>
          <w:b/>
          <w:bCs/>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8">
      <w:lvl w:ilvl="8" w:tplc="1ABE4D3A">
        <w:start w:val="1"/>
        <w:numFmt w:val="decimal"/>
        <w:lvlText w:val="•"/>
        <w:lvlJc w:val="left"/>
        <w:pPr>
          <w:ind w:left="2438" w:hanging="458"/>
        </w:pPr>
        <w:rPr>
          <w:rFonts w:ascii="Times Roman" w:eastAsia="Times Roman" w:hAnsi="Times Roman" w:cs="Times Roman"/>
          <w:b/>
          <w:bCs/>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num>
  <w:num w:numId="3">
    <w:abstractNumId w:val="1"/>
  </w:num>
  <w:num w:numId="4">
    <w:abstractNumId w:val="2"/>
    <w:lvlOverride w:ilvl="0">
      <w:lvl w:ilvl="0" w:tplc="594C47D6">
        <w:start w:val="1"/>
        <w:numFmt w:val="decimal"/>
        <w:lvlText w:val="•"/>
        <w:lvlJc w:val="left"/>
        <w:pPr>
          <w:ind w:left="678" w:hanging="458"/>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56A2F8F4">
        <w:start w:val="1"/>
        <w:numFmt w:val="decimal"/>
        <w:lvlText w:val="◦"/>
        <w:lvlJc w:val="left"/>
        <w:pPr>
          <w:ind w:left="139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2">
      <w:lvl w:ilvl="2" w:tplc="65829898">
        <w:start w:val="1"/>
        <w:numFmt w:val="decimal"/>
        <w:lvlText w:val="◦"/>
        <w:lvlJc w:val="left"/>
        <w:pPr>
          <w:ind w:left="211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3">
      <w:lvl w:ilvl="3" w:tplc="6CCC4586">
        <w:start w:val="1"/>
        <w:numFmt w:val="decimal"/>
        <w:lvlText w:val="◦"/>
        <w:lvlJc w:val="left"/>
        <w:pPr>
          <w:ind w:left="283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4">
      <w:lvl w:ilvl="4" w:tplc="93769BB4">
        <w:start w:val="1"/>
        <w:numFmt w:val="decimal"/>
        <w:lvlText w:val="◦"/>
        <w:lvlJc w:val="left"/>
        <w:pPr>
          <w:ind w:left="355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5">
      <w:lvl w:ilvl="5" w:tplc="E056F830">
        <w:start w:val="1"/>
        <w:numFmt w:val="decimal"/>
        <w:lvlText w:val="◦"/>
        <w:lvlJc w:val="left"/>
        <w:pPr>
          <w:ind w:left="427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6">
      <w:lvl w:ilvl="6" w:tplc="074095BE">
        <w:start w:val="1"/>
        <w:numFmt w:val="decimal"/>
        <w:lvlText w:val="◦"/>
        <w:lvlJc w:val="left"/>
        <w:pPr>
          <w:ind w:left="499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7">
      <w:lvl w:ilvl="7" w:tplc="1A5803F4">
        <w:start w:val="1"/>
        <w:numFmt w:val="decimal"/>
        <w:lvlText w:val="◦"/>
        <w:lvlJc w:val="left"/>
        <w:pPr>
          <w:ind w:left="571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8">
      <w:lvl w:ilvl="8" w:tplc="1ABE4D3A">
        <w:start w:val="1"/>
        <w:numFmt w:val="decimal"/>
        <w:lvlText w:val="◦"/>
        <w:lvlJc w:val="left"/>
        <w:pPr>
          <w:ind w:left="643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num>
  <w:num w:numId="5">
    <w:abstractNumId w:val="0"/>
  </w:num>
  <w:num w:numId="6">
    <w:abstractNumId w:val="2"/>
    <w:lvlOverride w:ilvl="0">
      <w:lvl w:ilvl="0" w:tplc="594C47D6">
        <w:start w:val="1"/>
        <w:numFmt w:val="decimal"/>
        <w:lvlText w:val="•"/>
        <w:lvlJc w:val="left"/>
        <w:pPr>
          <w:ind w:left="678" w:hanging="458"/>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56A2F8F4">
        <w:start w:val="1"/>
        <w:numFmt w:val="decimal"/>
        <w:lvlText w:val="◦"/>
        <w:lvlJc w:val="left"/>
        <w:pPr>
          <w:ind w:left="139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2">
      <w:lvl w:ilvl="2" w:tplc="65829898">
        <w:start w:val="1"/>
        <w:numFmt w:val="decimal"/>
        <w:lvlText w:val="◦"/>
        <w:lvlJc w:val="left"/>
        <w:pPr>
          <w:ind w:left="211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3">
      <w:lvl w:ilvl="3" w:tplc="6CCC4586">
        <w:start w:val="1"/>
        <w:numFmt w:val="decimal"/>
        <w:lvlText w:val="◦"/>
        <w:lvlJc w:val="left"/>
        <w:pPr>
          <w:ind w:left="283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4">
      <w:lvl w:ilvl="4" w:tplc="93769BB4">
        <w:start w:val="1"/>
        <w:numFmt w:val="decimal"/>
        <w:lvlText w:val="◦"/>
        <w:lvlJc w:val="left"/>
        <w:pPr>
          <w:ind w:left="355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5">
      <w:lvl w:ilvl="5" w:tplc="E056F830">
        <w:start w:val="1"/>
        <w:numFmt w:val="decimal"/>
        <w:lvlText w:val="◦"/>
        <w:lvlJc w:val="left"/>
        <w:pPr>
          <w:ind w:left="427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6">
      <w:lvl w:ilvl="6" w:tplc="074095BE">
        <w:start w:val="1"/>
        <w:numFmt w:val="decimal"/>
        <w:lvlText w:val="◦"/>
        <w:lvlJc w:val="left"/>
        <w:pPr>
          <w:ind w:left="499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7">
      <w:lvl w:ilvl="7" w:tplc="1A5803F4">
        <w:start w:val="1"/>
        <w:numFmt w:val="decimal"/>
        <w:lvlText w:val="◦"/>
        <w:lvlJc w:val="left"/>
        <w:pPr>
          <w:ind w:left="571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8">
      <w:lvl w:ilvl="8" w:tplc="1ABE4D3A">
        <w:start w:val="1"/>
        <w:numFmt w:val="decimal"/>
        <w:lvlText w:val="◦"/>
        <w:lvlJc w:val="left"/>
        <w:pPr>
          <w:ind w:left="643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num>
  <w:num w:numId="7">
    <w:abstractNumId w:val="2"/>
    <w:lvlOverride w:ilvl="0">
      <w:lvl w:ilvl="0" w:tplc="594C47D6">
        <w:start w:val="1"/>
        <w:numFmt w:val="decimal"/>
        <w:lvlText w:val="•"/>
        <w:lvlJc w:val="left"/>
        <w:pPr>
          <w:ind w:left="678" w:hanging="458"/>
        </w:pPr>
        <w:rPr>
          <w:rFonts w:ascii="Times Roman" w:eastAsia="Times Roman" w:hAnsi="Times Roman" w:cs="Times Roman"/>
          <w:b w:val="0"/>
          <w:bCs w:val="0"/>
          <w:i w:val="0"/>
          <w:iCs w:val="0"/>
          <w:caps w:val="0"/>
          <w:smallCaps w:val="0"/>
          <w:strike w:val="0"/>
          <w:dstrike w:val="0"/>
          <w:outline w:val="0"/>
          <w:shadow w:val="0"/>
          <w:emboss w:val="0"/>
          <w:imprint w:val="0"/>
          <w:spacing w:val="0"/>
          <w:w w:val="100"/>
          <w:kern w:val="0"/>
          <w:position w:val="0"/>
          <w:highlight w:val="none"/>
          <w:u w:val="none"/>
          <w:effect w:val="none"/>
          <w:vertAlign w:val="baseline"/>
        </w:rPr>
      </w:lvl>
    </w:lvlOverride>
    <w:lvlOverride w:ilvl="1">
      <w:lvl w:ilvl="1" w:tplc="56A2F8F4">
        <w:start w:val="1"/>
        <w:numFmt w:val="decimal"/>
        <w:lvlText w:val="◦"/>
        <w:lvlJc w:val="left"/>
        <w:pPr>
          <w:ind w:left="139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2">
      <w:lvl w:ilvl="2" w:tplc="65829898">
        <w:start w:val="1"/>
        <w:numFmt w:val="decimal"/>
        <w:lvlText w:val="◦"/>
        <w:lvlJc w:val="left"/>
        <w:pPr>
          <w:ind w:left="211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3">
      <w:lvl w:ilvl="3" w:tplc="6CCC4586">
        <w:start w:val="1"/>
        <w:numFmt w:val="decimal"/>
        <w:lvlText w:val="◦"/>
        <w:lvlJc w:val="left"/>
        <w:pPr>
          <w:ind w:left="283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4">
      <w:lvl w:ilvl="4" w:tplc="93769BB4">
        <w:start w:val="1"/>
        <w:numFmt w:val="decimal"/>
        <w:lvlText w:val="◦"/>
        <w:lvlJc w:val="left"/>
        <w:pPr>
          <w:ind w:left="355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5">
      <w:lvl w:ilvl="5" w:tplc="E056F830">
        <w:start w:val="1"/>
        <w:numFmt w:val="decimal"/>
        <w:lvlText w:val="◦"/>
        <w:lvlJc w:val="left"/>
        <w:pPr>
          <w:ind w:left="427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6">
      <w:lvl w:ilvl="6" w:tplc="074095BE">
        <w:start w:val="1"/>
        <w:numFmt w:val="decimal"/>
        <w:lvlText w:val="◦"/>
        <w:lvlJc w:val="left"/>
        <w:pPr>
          <w:ind w:left="499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7">
      <w:lvl w:ilvl="7" w:tplc="1A5803F4">
        <w:start w:val="1"/>
        <w:numFmt w:val="decimal"/>
        <w:lvlText w:val="◦"/>
        <w:lvlJc w:val="left"/>
        <w:pPr>
          <w:ind w:left="571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lvlOverride w:ilvl="8">
      <w:lvl w:ilvl="8" w:tplc="1ABE4D3A">
        <w:start w:val="1"/>
        <w:numFmt w:val="decimal"/>
        <w:lvlText w:val="◦"/>
        <w:lvlJc w:val="left"/>
        <w:pPr>
          <w:ind w:left="6438" w:hanging="458"/>
        </w:pPr>
        <w:rPr>
          <w:rFonts w:ascii="Arial Unicode MS" w:eastAsia="Arial Unicode MS" w:hAnsi="Arial Unicode MS" w:cs="Arial Unicode MS"/>
          <w:b w:val="0"/>
          <w:bCs w:val="0"/>
          <w:i w:val="0"/>
          <w:iCs w:val="0"/>
          <w:caps w:val="0"/>
          <w:smallCaps w:val="0"/>
          <w:strike w:val="0"/>
          <w:dstrike w:val="0"/>
          <w:outline w:val="0"/>
          <w:shadow w:val="0"/>
          <w:emboss w:val="0"/>
          <w:imprint w:val="0"/>
          <w:spacing w:val="0"/>
          <w:w w:val="100"/>
          <w:kern w:val="0"/>
          <w:position w:val="-2"/>
          <w:highlight w:val="none"/>
          <w:u w:val="none"/>
          <w:effec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5C4"/>
    <w:rsid w:val="000254C7"/>
    <w:rsid w:val="00087886"/>
    <w:rsid w:val="00095B8E"/>
    <w:rsid w:val="00096C67"/>
    <w:rsid w:val="000A69DF"/>
    <w:rsid w:val="000D4F66"/>
    <w:rsid w:val="00174B85"/>
    <w:rsid w:val="001C582C"/>
    <w:rsid w:val="001D08A6"/>
    <w:rsid w:val="001D42EA"/>
    <w:rsid w:val="00211373"/>
    <w:rsid w:val="00245259"/>
    <w:rsid w:val="00292ABA"/>
    <w:rsid w:val="002B7963"/>
    <w:rsid w:val="002D64E9"/>
    <w:rsid w:val="00330620"/>
    <w:rsid w:val="003937D8"/>
    <w:rsid w:val="00410B2A"/>
    <w:rsid w:val="00411FE4"/>
    <w:rsid w:val="004B4531"/>
    <w:rsid w:val="004C4270"/>
    <w:rsid w:val="004C7388"/>
    <w:rsid w:val="00530692"/>
    <w:rsid w:val="00651ECC"/>
    <w:rsid w:val="006C15EE"/>
    <w:rsid w:val="006C203B"/>
    <w:rsid w:val="006D3B3E"/>
    <w:rsid w:val="00703872"/>
    <w:rsid w:val="00706D6D"/>
    <w:rsid w:val="00760B6C"/>
    <w:rsid w:val="00764591"/>
    <w:rsid w:val="007720F2"/>
    <w:rsid w:val="00786668"/>
    <w:rsid w:val="007D47D9"/>
    <w:rsid w:val="0080150B"/>
    <w:rsid w:val="0081229A"/>
    <w:rsid w:val="00827F6B"/>
    <w:rsid w:val="008629D8"/>
    <w:rsid w:val="008909F4"/>
    <w:rsid w:val="008E2BA2"/>
    <w:rsid w:val="00931D0C"/>
    <w:rsid w:val="009A3099"/>
    <w:rsid w:val="009B20D6"/>
    <w:rsid w:val="00A545C4"/>
    <w:rsid w:val="00AA779A"/>
    <w:rsid w:val="00AE3AE7"/>
    <w:rsid w:val="00B959D6"/>
    <w:rsid w:val="00BA43AA"/>
    <w:rsid w:val="00BA596A"/>
    <w:rsid w:val="00BB44AC"/>
    <w:rsid w:val="00C11970"/>
    <w:rsid w:val="00C27B68"/>
    <w:rsid w:val="00C63D2C"/>
    <w:rsid w:val="00C70E89"/>
    <w:rsid w:val="00C86C04"/>
    <w:rsid w:val="00D11BB0"/>
    <w:rsid w:val="00D3074F"/>
    <w:rsid w:val="00D328AB"/>
    <w:rsid w:val="00D8159B"/>
    <w:rsid w:val="00DF692F"/>
    <w:rsid w:val="00E22C48"/>
    <w:rsid w:val="00E40BDF"/>
    <w:rsid w:val="00E80A45"/>
    <w:rsid w:val="00EA6F8D"/>
    <w:rsid w:val="00F05961"/>
    <w:rsid w:val="00F32E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BC1EDA"/>
  <w15:chartTrackingRefBased/>
  <w15:docId w15:val="{FA7F244E-B4DC-4D00-B4D8-E1FDD570B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kern w:val="2"/>
        <w:sz w:val="22"/>
        <w:szCs w:val="22"/>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45C4"/>
  </w:style>
  <w:style w:type="paragraph" w:styleId="Heading1">
    <w:name w:val="heading 1"/>
    <w:basedOn w:val="Normal"/>
    <w:next w:val="Normal"/>
    <w:link w:val="Heading1Char"/>
    <w:uiPriority w:val="9"/>
    <w:qFormat/>
    <w:rsid w:val="00A545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45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45C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5C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A545C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A545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45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45C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45C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5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45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45C4"/>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5C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A545C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A545C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545C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545C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545C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545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5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5C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5C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545C4"/>
    <w:pPr>
      <w:spacing w:before="160"/>
      <w:jc w:val="center"/>
    </w:pPr>
    <w:rPr>
      <w:i/>
      <w:iCs/>
      <w:color w:val="404040" w:themeColor="text1" w:themeTint="BF"/>
    </w:rPr>
  </w:style>
  <w:style w:type="character" w:customStyle="1" w:styleId="QuoteChar">
    <w:name w:val="Quote Char"/>
    <w:basedOn w:val="DefaultParagraphFont"/>
    <w:link w:val="Quote"/>
    <w:uiPriority w:val="29"/>
    <w:rsid w:val="00A545C4"/>
    <w:rPr>
      <w:i/>
      <w:iCs/>
      <w:color w:val="404040" w:themeColor="text1" w:themeTint="BF"/>
    </w:rPr>
  </w:style>
  <w:style w:type="paragraph" w:styleId="ListParagraph">
    <w:name w:val="List Paragraph"/>
    <w:basedOn w:val="Normal"/>
    <w:uiPriority w:val="34"/>
    <w:qFormat/>
    <w:rsid w:val="00A545C4"/>
    <w:pPr>
      <w:ind w:left="720"/>
      <w:contextualSpacing/>
    </w:pPr>
  </w:style>
  <w:style w:type="character" w:styleId="IntenseEmphasis">
    <w:name w:val="Intense Emphasis"/>
    <w:basedOn w:val="DefaultParagraphFont"/>
    <w:uiPriority w:val="21"/>
    <w:qFormat/>
    <w:rsid w:val="00A545C4"/>
    <w:rPr>
      <w:i/>
      <w:iCs/>
      <w:color w:val="0F4761" w:themeColor="accent1" w:themeShade="BF"/>
    </w:rPr>
  </w:style>
  <w:style w:type="paragraph" w:styleId="IntenseQuote">
    <w:name w:val="Intense Quote"/>
    <w:basedOn w:val="Normal"/>
    <w:next w:val="Normal"/>
    <w:link w:val="IntenseQuoteChar"/>
    <w:uiPriority w:val="30"/>
    <w:qFormat/>
    <w:rsid w:val="00A545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5C4"/>
    <w:rPr>
      <w:i/>
      <w:iCs/>
      <w:color w:val="0F4761" w:themeColor="accent1" w:themeShade="BF"/>
    </w:rPr>
  </w:style>
  <w:style w:type="character" w:styleId="IntenseReference">
    <w:name w:val="Intense Reference"/>
    <w:basedOn w:val="DefaultParagraphFont"/>
    <w:uiPriority w:val="32"/>
    <w:qFormat/>
    <w:rsid w:val="00A545C4"/>
    <w:rPr>
      <w:b/>
      <w:bCs/>
      <w:smallCaps/>
      <w:color w:val="0F4761" w:themeColor="accent1" w:themeShade="BF"/>
      <w:spacing w:val="5"/>
    </w:rPr>
  </w:style>
  <w:style w:type="paragraph" w:styleId="Header">
    <w:name w:val="header"/>
    <w:basedOn w:val="Normal"/>
    <w:link w:val="HeaderChar"/>
    <w:uiPriority w:val="99"/>
    <w:unhideWhenUsed/>
    <w:rsid w:val="00A545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45C4"/>
  </w:style>
  <w:style w:type="paragraph" w:styleId="Footer">
    <w:name w:val="footer"/>
    <w:basedOn w:val="Normal"/>
    <w:link w:val="FooterChar"/>
    <w:uiPriority w:val="99"/>
    <w:unhideWhenUsed/>
    <w:rsid w:val="00A545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45C4"/>
  </w:style>
  <w:style w:type="table" w:styleId="TableGrid">
    <w:name w:val="Table Grid"/>
    <w:basedOn w:val="TableNormal"/>
    <w:uiPriority w:val="39"/>
    <w:rsid w:val="00A545C4"/>
    <w:pPr>
      <w:spacing w:after="0" w:line="240" w:lineRule="auto"/>
    </w:pPr>
    <w:rPr>
      <w:rFonts w:ascii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545C4"/>
    <w:pPr>
      <w:autoSpaceDE w:val="0"/>
      <w:autoSpaceDN w:val="0"/>
      <w:adjustRightInd w:val="0"/>
      <w:spacing w:after="0" w:line="240" w:lineRule="auto"/>
    </w:pPr>
    <w:rPr>
      <w:rFonts w:ascii="Calibri" w:hAnsi="Calibri" w:cs="Calibri"/>
      <w:color w:val="000000"/>
      <w:kern w:val="0"/>
      <w:sz w:val="24"/>
      <w:szCs w:val="24"/>
    </w:rPr>
  </w:style>
  <w:style w:type="numbering" w:customStyle="1" w:styleId="Bullet">
    <w:name w:val="Bullet"/>
    <w:rsid w:val="00A545C4"/>
    <w:pPr>
      <w:numPr>
        <w:numId w:val="3"/>
      </w:numPr>
    </w:pPr>
  </w:style>
  <w:style w:type="paragraph" w:customStyle="1" w:styleId="Body">
    <w:name w:val="Body"/>
    <w:rsid w:val="00BA596A"/>
    <w:pPr>
      <w:spacing w:after="0" w:line="240" w:lineRule="auto"/>
    </w:pPr>
    <w:rPr>
      <w:rFonts w:ascii="Helvetica Neue" w:eastAsia="Arial Unicode MS" w:hAnsi="Helvetica Neue" w:cs="Arial Unicode MS"/>
      <w:color w:val="000000"/>
      <w:kern w:val="0"/>
      <w:lang w:val="en-US" w:eastAsia="en-GB"/>
      <w14:textOutline w14:w="0" w14:cap="flat" w14:cmpd="sng" w14:algn="ctr">
        <w14:noFill/>
        <w14:prstDash w14:val="solid"/>
        <w14:bevel/>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7.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77</TotalTime>
  <Pages>27</Pages>
  <Words>4712</Words>
  <Characters>26861</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31510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Carter</dc:creator>
  <cp:keywords/>
  <dc:description/>
  <cp:lastModifiedBy>Kelvin Chappell</cp:lastModifiedBy>
  <cp:revision>6</cp:revision>
  <dcterms:created xsi:type="dcterms:W3CDTF">2026-09-07T14:29:00Z</dcterms:created>
  <dcterms:modified xsi:type="dcterms:W3CDTF">2026-09-11T09:33:00Z</dcterms:modified>
</cp:coreProperties>
</file>